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E9F84" w14:textId="77777777" w:rsidR="003B01AE" w:rsidRPr="000E4002" w:rsidRDefault="003B01AE" w:rsidP="00194D6B">
      <w:pPr>
        <w:jc w:val="center"/>
        <w:rPr>
          <w:rFonts w:ascii="Arial" w:hAnsi="Arial" w:cs="Arial"/>
          <w:b/>
        </w:rPr>
      </w:pPr>
    </w:p>
    <w:p w14:paraId="6B1FDF10" w14:textId="14BBDB49" w:rsidR="00194D6B" w:rsidRPr="000E4002" w:rsidRDefault="00711EE1" w:rsidP="00194D6B">
      <w:pPr>
        <w:jc w:val="center"/>
        <w:rPr>
          <w:rFonts w:ascii="Arial" w:hAnsi="Arial" w:cs="Arial"/>
          <w:b/>
          <w:lang w:val="en-US"/>
        </w:rPr>
      </w:pPr>
      <w:r w:rsidRPr="000E4002">
        <w:rPr>
          <w:rFonts w:ascii="Arial" w:hAnsi="Arial" w:cs="Arial"/>
          <w:b/>
          <w:lang w:val="en-US"/>
        </w:rPr>
        <w:t xml:space="preserve">Mid-Career Investigator Award </w:t>
      </w:r>
      <w:r w:rsidR="00194D6B" w:rsidRPr="000E4002">
        <w:rPr>
          <w:rFonts w:ascii="Arial" w:hAnsi="Arial" w:cs="Arial"/>
          <w:b/>
          <w:lang w:val="en-US"/>
        </w:rPr>
        <w:t xml:space="preserve">– Biofabrication </w:t>
      </w:r>
      <w:r w:rsidR="00B65384" w:rsidRPr="000E4002">
        <w:rPr>
          <w:rFonts w:ascii="Arial" w:hAnsi="Arial" w:cs="Arial"/>
          <w:b/>
          <w:lang w:val="en-US"/>
        </w:rPr>
        <w:t>202</w:t>
      </w:r>
      <w:r w:rsidR="00DF0190" w:rsidRPr="000E4002">
        <w:rPr>
          <w:rFonts w:ascii="Arial" w:hAnsi="Arial" w:cs="Arial"/>
          <w:b/>
          <w:lang w:val="en-US"/>
        </w:rPr>
        <w:t>4</w:t>
      </w:r>
    </w:p>
    <w:p w14:paraId="40BD5E73" w14:textId="77777777" w:rsidR="00194D6B" w:rsidRPr="000E4002" w:rsidRDefault="00194D6B" w:rsidP="005D6870">
      <w:pPr>
        <w:rPr>
          <w:rFonts w:ascii="Arial" w:hAnsi="Arial" w:cs="Arial"/>
          <w:b/>
          <w:lang w:val="en-US"/>
        </w:rPr>
      </w:pPr>
    </w:p>
    <w:p w14:paraId="00B7881F" w14:textId="77777777" w:rsidR="00711EE1" w:rsidRPr="000E4002" w:rsidRDefault="00711EE1" w:rsidP="00711EE1">
      <w:pPr>
        <w:rPr>
          <w:rFonts w:ascii="Arial" w:hAnsi="Arial" w:cs="Arial"/>
          <w:b/>
          <w:lang w:val="en-US"/>
        </w:rPr>
      </w:pPr>
      <w:r w:rsidRPr="000E4002">
        <w:rPr>
          <w:rFonts w:ascii="Arial" w:hAnsi="Arial" w:cs="Arial"/>
          <w:b/>
          <w:lang w:val="en-US"/>
        </w:rPr>
        <w:t xml:space="preserve">Aim </w:t>
      </w:r>
    </w:p>
    <w:p w14:paraId="1BEDB726" w14:textId="0CE52599" w:rsidR="00711EE1" w:rsidRPr="000E4002" w:rsidRDefault="00711EE1" w:rsidP="00711EE1">
      <w:pPr>
        <w:jc w:val="both"/>
        <w:rPr>
          <w:rFonts w:ascii="Arial" w:hAnsi="Arial" w:cs="Arial"/>
          <w:lang w:val="en-US"/>
        </w:rPr>
      </w:pPr>
      <w:r w:rsidRPr="000E4002">
        <w:rPr>
          <w:rFonts w:ascii="Arial" w:hAnsi="Arial" w:cs="Arial"/>
          <w:lang w:val="en-US"/>
        </w:rPr>
        <w:t xml:space="preserve">The purpose of the ISBF’s Mid-Career Investigator Award is to recognize a </w:t>
      </w:r>
      <w:r w:rsidR="004D6259">
        <w:rPr>
          <w:rFonts w:ascii="Arial" w:hAnsi="Arial" w:cs="Arial"/>
          <w:lang w:val="en-US"/>
        </w:rPr>
        <w:t>M</w:t>
      </w:r>
      <w:r w:rsidR="004D6259" w:rsidRPr="000E4002">
        <w:rPr>
          <w:rFonts w:ascii="Arial" w:hAnsi="Arial" w:cs="Arial"/>
          <w:lang w:val="en-US"/>
        </w:rPr>
        <w:t>id</w:t>
      </w:r>
      <w:r w:rsidRPr="000E4002">
        <w:rPr>
          <w:rFonts w:ascii="Arial" w:hAnsi="Arial" w:cs="Arial"/>
          <w:lang w:val="en-US"/>
        </w:rPr>
        <w:t>-</w:t>
      </w:r>
      <w:r w:rsidR="004D6259">
        <w:rPr>
          <w:rFonts w:ascii="Arial" w:hAnsi="Arial" w:cs="Arial"/>
          <w:lang w:val="en-US"/>
        </w:rPr>
        <w:t>C</w:t>
      </w:r>
      <w:r w:rsidR="004D6259" w:rsidRPr="000E4002">
        <w:rPr>
          <w:rFonts w:ascii="Arial" w:hAnsi="Arial" w:cs="Arial"/>
          <w:lang w:val="en-US"/>
        </w:rPr>
        <w:t xml:space="preserve">areer </w:t>
      </w:r>
      <w:r w:rsidR="004D6259">
        <w:rPr>
          <w:rFonts w:ascii="Arial" w:hAnsi="Arial" w:cs="Arial"/>
          <w:lang w:val="en-US"/>
        </w:rPr>
        <w:t>I</w:t>
      </w:r>
      <w:r w:rsidR="004D6259" w:rsidRPr="000E4002">
        <w:rPr>
          <w:rFonts w:ascii="Arial" w:hAnsi="Arial" w:cs="Arial"/>
          <w:lang w:val="en-US"/>
        </w:rPr>
        <w:t xml:space="preserve">nvestigator </w:t>
      </w:r>
      <w:r w:rsidRPr="000E4002">
        <w:rPr>
          <w:rFonts w:ascii="Arial" w:hAnsi="Arial" w:cs="Arial"/>
          <w:lang w:val="en-US"/>
        </w:rPr>
        <w:t xml:space="preserve">who has made </w:t>
      </w:r>
      <w:r w:rsidR="005C012F">
        <w:rPr>
          <w:rFonts w:ascii="Arial" w:hAnsi="Arial" w:cs="Arial"/>
          <w:lang w:val="en-US"/>
        </w:rPr>
        <w:t>s</w:t>
      </w:r>
      <w:r w:rsidR="005C012F" w:rsidRPr="005C012F">
        <w:rPr>
          <w:rFonts w:ascii="Arial" w:hAnsi="Arial" w:cs="Arial"/>
          <w:lang w:val="en-US"/>
        </w:rPr>
        <w:t xml:space="preserve">ignificant scientific contributions to the field of </w:t>
      </w:r>
      <w:r w:rsidR="004D6259">
        <w:rPr>
          <w:rFonts w:ascii="Arial" w:hAnsi="Arial" w:cs="Arial"/>
          <w:lang w:val="en-US"/>
        </w:rPr>
        <w:t>B</w:t>
      </w:r>
      <w:r w:rsidR="004D6259" w:rsidRPr="005C012F">
        <w:rPr>
          <w:rFonts w:ascii="Arial" w:hAnsi="Arial" w:cs="Arial"/>
          <w:lang w:val="en-US"/>
        </w:rPr>
        <w:t>iofabrication</w:t>
      </w:r>
      <w:r w:rsidRPr="000E4002">
        <w:rPr>
          <w:rFonts w:ascii="Arial" w:hAnsi="Arial" w:cs="Arial"/>
          <w:lang w:val="en-US"/>
        </w:rPr>
        <w:t>.</w:t>
      </w:r>
    </w:p>
    <w:p w14:paraId="0997F4E4" w14:textId="77777777" w:rsidR="00711EE1" w:rsidRPr="000E4002" w:rsidRDefault="00711EE1" w:rsidP="00711EE1">
      <w:pPr>
        <w:rPr>
          <w:rFonts w:ascii="Arial" w:hAnsi="Arial" w:cs="Arial"/>
          <w:lang w:val="en-US"/>
        </w:rPr>
      </w:pPr>
    </w:p>
    <w:p w14:paraId="259A83C4" w14:textId="77777777" w:rsidR="00711EE1" w:rsidRPr="000E4002" w:rsidRDefault="00711EE1" w:rsidP="00711EE1">
      <w:pPr>
        <w:jc w:val="both"/>
        <w:rPr>
          <w:rFonts w:ascii="Arial" w:eastAsia="Times New Roman" w:hAnsi="Arial" w:cs="Arial"/>
          <w:b/>
          <w:lang w:val="en-GB"/>
        </w:rPr>
      </w:pPr>
      <w:r w:rsidRPr="000E4002">
        <w:rPr>
          <w:rFonts w:ascii="Arial" w:eastAsia="Times New Roman" w:hAnsi="Arial" w:cs="Arial"/>
          <w:b/>
          <w:lang w:val="en-GB"/>
        </w:rPr>
        <w:t>Award Eligibility</w:t>
      </w:r>
    </w:p>
    <w:p w14:paraId="691839AB" w14:textId="2242C662" w:rsidR="00B76F68" w:rsidRDefault="00711EE1" w:rsidP="00C01A6C">
      <w:pPr>
        <w:jc w:val="both"/>
        <w:rPr>
          <w:rFonts w:ascii="Arial" w:eastAsia="Times New Roman" w:hAnsi="Arial" w:cs="Arial"/>
          <w:lang w:val="en-GB"/>
        </w:rPr>
      </w:pPr>
      <w:r w:rsidRPr="000E4002">
        <w:rPr>
          <w:rFonts w:ascii="Arial" w:eastAsia="Times New Roman" w:hAnsi="Arial" w:cs="Arial"/>
          <w:lang w:val="en-GB"/>
        </w:rPr>
        <w:t>The nominated individuals must have received their terminal degree</w:t>
      </w:r>
      <w:r w:rsidR="0033648B" w:rsidRPr="000E4002">
        <w:rPr>
          <w:rFonts w:ascii="Arial" w:eastAsia="Times New Roman" w:hAnsi="Arial" w:cs="Arial"/>
          <w:lang w:val="en-GB"/>
        </w:rPr>
        <w:t xml:space="preserve"> </w:t>
      </w:r>
      <w:r w:rsidR="000E4002" w:rsidRPr="00623711">
        <w:rPr>
          <w:rFonts w:ascii="Arial" w:eastAsia="Times New Roman" w:hAnsi="Arial" w:cs="Arial"/>
          <w:lang w:val="en-GB"/>
        </w:rPr>
        <w:t>(PhD or equivalent*</w:t>
      </w:r>
      <w:r w:rsidR="000E4002">
        <w:rPr>
          <w:rFonts w:ascii="Arial" w:eastAsia="Times New Roman" w:hAnsi="Arial" w:cs="Arial"/>
          <w:lang w:val="en-GB"/>
        </w:rPr>
        <w:t>)</w:t>
      </w:r>
      <w:r w:rsidRPr="000E4002">
        <w:rPr>
          <w:rFonts w:ascii="Arial" w:eastAsia="Times New Roman" w:hAnsi="Arial" w:cs="Arial"/>
          <w:lang w:val="en-GB"/>
        </w:rPr>
        <w:t xml:space="preserve"> </w:t>
      </w:r>
      <w:r w:rsidR="001546F4" w:rsidRPr="000E4002">
        <w:rPr>
          <w:rFonts w:ascii="Arial" w:eastAsia="Times New Roman" w:hAnsi="Arial" w:cs="Arial"/>
          <w:lang w:val="en-GB"/>
        </w:rPr>
        <w:t>between</w:t>
      </w:r>
      <w:r w:rsidR="0033648B" w:rsidRPr="000E4002">
        <w:rPr>
          <w:rFonts w:ascii="Arial" w:eastAsia="Times New Roman" w:hAnsi="Arial" w:cs="Arial"/>
          <w:lang w:val="en-GB"/>
        </w:rPr>
        <w:t xml:space="preserve"> </w:t>
      </w:r>
      <w:r w:rsidRPr="000E4002">
        <w:rPr>
          <w:rFonts w:ascii="Arial" w:eastAsia="Times New Roman" w:hAnsi="Arial" w:cs="Arial"/>
          <w:lang w:val="en-GB"/>
        </w:rPr>
        <w:t>5</w:t>
      </w:r>
      <w:r w:rsidR="005C012F">
        <w:rPr>
          <w:rFonts w:ascii="Arial" w:eastAsia="Times New Roman" w:hAnsi="Arial" w:cs="Arial"/>
          <w:lang w:val="en-GB"/>
        </w:rPr>
        <w:t xml:space="preserve"> and </w:t>
      </w:r>
      <w:r w:rsidR="001546F4" w:rsidRPr="000E4002">
        <w:rPr>
          <w:rFonts w:ascii="Arial" w:eastAsia="Times New Roman" w:hAnsi="Arial" w:cs="Arial"/>
          <w:lang w:val="en-GB"/>
        </w:rPr>
        <w:t>20</w:t>
      </w:r>
      <w:r w:rsidRPr="000E4002">
        <w:rPr>
          <w:rFonts w:ascii="Arial" w:eastAsia="Times New Roman" w:hAnsi="Arial" w:cs="Arial"/>
          <w:lang w:val="en-GB"/>
        </w:rPr>
        <w:t xml:space="preserve"> years from the time of the award and</w:t>
      </w:r>
      <w:r w:rsidR="004D6259">
        <w:rPr>
          <w:rFonts w:ascii="Arial" w:eastAsia="Times New Roman" w:hAnsi="Arial" w:cs="Arial"/>
          <w:lang w:val="en-GB"/>
        </w:rPr>
        <w:t xml:space="preserve"> must</w:t>
      </w:r>
      <w:r w:rsidRPr="000E4002">
        <w:rPr>
          <w:rFonts w:ascii="Arial" w:eastAsia="Times New Roman" w:hAnsi="Arial" w:cs="Arial"/>
          <w:lang w:val="en-GB"/>
        </w:rPr>
        <w:t xml:space="preserve"> be actively contributing to the field of </w:t>
      </w:r>
      <w:r w:rsidR="004D6259">
        <w:rPr>
          <w:rFonts w:ascii="Arial" w:eastAsia="Times New Roman" w:hAnsi="Arial" w:cs="Arial"/>
          <w:lang w:val="en-GB"/>
        </w:rPr>
        <w:t>B</w:t>
      </w:r>
      <w:r w:rsidR="004D6259" w:rsidRPr="000E4002">
        <w:rPr>
          <w:rFonts w:ascii="Arial" w:eastAsia="Times New Roman" w:hAnsi="Arial" w:cs="Arial"/>
          <w:lang w:val="en-GB"/>
        </w:rPr>
        <w:t>iofabrication</w:t>
      </w:r>
      <w:r w:rsidRPr="000E4002">
        <w:rPr>
          <w:rFonts w:ascii="Arial" w:eastAsia="Times New Roman" w:hAnsi="Arial" w:cs="Arial"/>
          <w:lang w:val="en-GB"/>
        </w:rPr>
        <w:t xml:space="preserve">. An individual nominated for the ISBF’s Mid-Career Investigator </w:t>
      </w:r>
      <w:r w:rsidR="00E46376" w:rsidRPr="000E4002">
        <w:rPr>
          <w:rFonts w:ascii="Arial" w:eastAsia="Times New Roman" w:hAnsi="Arial" w:cs="Arial"/>
          <w:lang w:val="en-GB"/>
        </w:rPr>
        <w:t xml:space="preserve">Award MUST be an active registered member of the ISBF and </w:t>
      </w:r>
      <w:r w:rsidR="00DF0190" w:rsidRPr="000E4002">
        <w:rPr>
          <w:rFonts w:ascii="Arial" w:eastAsia="Times New Roman" w:hAnsi="Arial" w:cs="Arial"/>
          <w:lang w:val="en-GB"/>
        </w:rPr>
        <w:t>MUST physically attend the 2024 Biofabrication Conference in Fukuoka, Japan.</w:t>
      </w:r>
    </w:p>
    <w:p w14:paraId="18DAC65C" w14:textId="77777777" w:rsidR="000E4002" w:rsidRDefault="000E4002" w:rsidP="00C01A6C">
      <w:pPr>
        <w:jc w:val="both"/>
        <w:rPr>
          <w:rFonts w:ascii="Arial" w:eastAsia="Times New Roman" w:hAnsi="Arial" w:cs="Arial"/>
          <w:lang w:val="en-GB"/>
        </w:rPr>
      </w:pPr>
    </w:p>
    <w:p w14:paraId="26DE8C10" w14:textId="6957E722" w:rsidR="000E4002" w:rsidRPr="000E4002" w:rsidRDefault="000E4002" w:rsidP="00C01A6C">
      <w:pPr>
        <w:jc w:val="both"/>
        <w:rPr>
          <w:rFonts w:ascii="Arial" w:eastAsia="Times New Roman" w:hAnsi="Arial" w:cs="Arial"/>
          <w:i/>
          <w:iCs/>
          <w:sz w:val="20"/>
          <w:szCs w:val="20"/>
          <w:lang w:val="en-GB"/>
        </w:rPr>
      </w:pPr>
      <w:r w:rsidRPr="000E4002">
        <w:rPr>
          <w:rFonts w:ascii="Arial" w:eastAsia="Times New Roman" w:hAnsi="Arial" w:cs="Arial"/>
          <w:i/>
          <w:iCs/>
          <w:sz w:val="20"/>
          <w:szCs w:val="20"/>
          <w:lang w:val="en-GB"/>
        </w:rPr>
        <w:t xml:space="preserve">*Examples of other terminal degrees that may be considered include Doctor of Engineering (Eng.D.), Doctor of Medicine (M.D), </w:t>
      </w:r>
      <w:r w:rsidR="002A4A1B" w:rsidRPr="000E4002">
        <w:rPr>
          <w:rFonts w:ascii="Arial" w:eastAsia="Times New Roman" w:hAnsi="Arial" w:cs="Arial"/>
          <w:i/>
          <w:iCs/>
          <w:sz w:val="20"/>
          <w:szCs w:val="20"/>
          <w:lang w:val="en-GB"/>
        </w:rPr>
        <w:t>Doctor of Dental Surgery</w:t>
      </w:r>
      <w:r w:rsidRPr="000E4002">
        <w:rPr>
          <w:rFonts w:ascii="Arial" w:eastAsia="Times New Roman" w:hAnsi="Arial" w:cs="Arial"/>
          <w:i/>
          <w:iCs/>
          <w:sz w:val="20"/>
          <w:szCs w:val="20"/>
          <w:lang w:val="en-GB"/>
        </w:rPr>
        <w:t xml:space="preserve"> (D.D.S), and Doctor of Veterinary Medicine (D.V.M).</w:t>
      </w:r>
    </w:p>
    <w:p w14:paraId="20134606" w14:textId="77777777" w:rsidR="00DF0190" w:rsidRPr="000E4002" w:rsidRDefault="00DF0190" w:rsidP="00C01A6C">
      <w:pPr>
        <w:jc w:val="both"/>
        <w:rPr>
          <w:rFonts w:ascii="Arial" w:eastAsia="Times New Roman" w:hAnsi="Arial" w:cs="Arial"/>
          <w:b/>
          <w:lang w:val="en-GB"/>
        </w:rPr>
      </w:pPr>
    </w:p>
    <w:p w14:paraId="61694909" w14:textId="515E0C86" w:rsidR="00C01A6C" w:rsidRPr="000E4002" w:rsidRDefault="00C01A6C" w:rsidP="00C01A6C">
      <w:pPr>
        <w:jc w:val="both"/>
        <w:rPr>
          <w:rFonts w:ascii="Arial" w:eastAsia="Times New Roman" w:hAnsi="Arial" w:cs="Arial"/>
          <w:b/>
          <w:lang w:val="en-GB"/>
        </w:rPr>
      </w:pPr>
      <w:r w:rsidRPr="000E4002">
        <w:rPr>
          <w:rFonts w:ascii="Arial" w:eastAsia="Times New Roman" w:hAnsi="Arial" w:cs="Arial"/>
          <w:b/>
          <w:lang w:val="en-GB"/>
        </w:rPr>
        <w:t>Award Criteria</w:t>
      </w:r>
    </w:p>
    <w:p w14:paraId="1F23B809" w14:textId="7E990E9A" w:rsidR="00C01A6C" w:rsidRPr="000E4002" w:rsidRDefault="00C01A6C" w:rsidP="00545300">
      <w:pPr>
        <w:rPr>
          <w:rFonts w:ascii="Arial" w:eastAsia="Times New Roman" w:hAnsi="Arial" w:cs="Arial"/>
          <w:lang w:val="en-GB"/>
        </w:rPr>
      </w:pPr>
      <w:r w:rsidRPr="000E4002">
        <w:rPr>
          <w:rFonts w:ascii="Arial" w:eastAsia="Times New Roman" w:hAnsi="Arial" w:cs="Arial"/>
          <w:lang w:val="en-GB"/>
        </w:rPr>
        <w:t xml:space="preserve">The </w:t>
      </w:r>
      <w:r w:rsidR="004D6259">
        <w:rPr>
          <w:rFonts w:ascii="Arial" w:eastAsia="Times New Roman" w:hAnsi="Arial" w:cs="Arial"/>
          <w:lang w:val="en-GB"/>
        </w:rPr>
        <w:t>p</w:t>
      </w:r>
      <w:r w:rsidR="004D6259" w:rsidRPr="000E4002">
        <w:rPr>
          <w:rFonts w:ascii="Arial" w:eastAsia="Times New Roman" w:hAnsi="Arial" w:cs="Arial"/>
          <w:lang w:val="en-GB"/>
        </w:rPr>
        <w:t xml:space="preserve">rize </w:t>
      </w:r>
      <w:r w:rsidRPr="000E4002">
        <w:rPr>
          <w:rFonts w:ascii="Arial" w:eastAsia="Times New Roman" w:hAnsi="Arial" w:cs="Arial"/>
          <w:lang w:val="en-GB"/>
        </w:rPr>
        <w:t xml:space="preserve">will be awarded to </w:t>
      </w:r>
      <w:r w:rsidR="00194D6B" w:rsidRPr="000E4002">
        <w:rPr>
          <w:rFonts w:ascii="Arial" w:eastAsia="Times New Roman" w:hAnsi="Arial" w:cs="Arial"/>
          <w:lang w:val="en-GB"/>
        </w:rPr>
        <w:t xml:space="preserve">a </w:t>
      </w:r>
      <w:r w:rsidR="000E4002">
        <w:rPr>
          <w:rFonts w:ascii="Arial" w:eastAsia="Times New Roman" w:hAnsi="Arial" w:cs="Arial"/>
          <w:lang w:val="en-GB"/>
        </w:rPr>
        <w:t>Mid-Career</w:t>
      </w:r>
      <w:r w:rsidRPr="000E4002">
        <w:rPr>
          <w:rFonts w:ascii="Arial" w:eastAsia="Times New Roman" w:hAnsi="Arial" w:cs="Arial"/>
          <w:lang w:val="en-GB"/>
        </w:rPr>
        <w:t xml:space="preserve"> </w:t>
      </w:r>
      <w:r w:rsidR="004D6259">
        <w:rPr>
          <w:rFonts w:ascii="Arial" w:eastAsia="Times New Roman" w:hAnsi="Arial" w:cs="Arial"/>
          <w:lang w:val="en-GB"/>
        </w:rPr>
        <w:t>I</w:t>
      </w:r>
      <w:r w:rsidR="004D6259" w:rsidRPr="000E4002">
        <w:rPr>
          <w:rFonts w:ascii="Arial" w:eastAsia="Times New Roman" w:hAnsi="Arial" w:cs="Arial"/>
          <w:lang w:val="en-GB"/>
        </w:rPr>
        <w:t xml:space="preserve">nvestigator </w:t>
      </w:r>
      <w:r w:rsidRPr="000E4002">
        <w:rPr>
          <w:rFonts w:ascii="Arial" w:eastAsia="Times New Roman" w:hAnsi="Arial" w:cs="Arial"/>
          <w:lang w:val="en-GB"/>
        </w:rPr>
        <w:t xml:space="preserve">that has </w:t>
      </w:r>
      <w:r w:rsidR="00194D6B" w:rsidRPr="000E4002">
        <w:rPr>
          <w:rFonts w:ascii="Arial" w:eastAsia="Times New Roman" w:hAnsi="Arial" w:cs="Arial"/>
          <w:lang w:val="en-GB"/>
        </w:rPr>
        <w:t>addressed one or more of the following topics in their research</w:t>
      </w:r>
      <w:r w:rsidRPr="000E4002">
        <w:rPr>
          <w:rFonts w:ascii="Arial" w:eastAsia="Times New Roman" w:hAnsi="Arial" w:cs="Arial"/>
          <w:lang w:val="en-GB"/>
        </w:rPr>
        <w:t xml:space="preserve">: </w:t>
      </w:r>
    </w:p>
    <w:p w14:paraId="3857FBF9" w14:textId="13AE7E5E" w:rsidR="00C01A6C" w:rsidRPr="000E4002" w:rsidRDefault="00C01A6C" w:rsidP="00C01A6C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lang w:val="en-GB"/>
        </w:rPr>
      </w:pPr>
      <w:r w:rsidRPr="000E4002">
        <w:rPr>
          <w:rFonts w:ascii="Arial" w:eastAsia="Times New Roman" w:hAnsi="Arial" w:cs="Arial"/>
          <w:lang w:val="en-GB"/>
        </w:rPr>
        <w:t>desi</w:t>
      </w:r>
      <w:r w:rsidR="00194D6B" w:rsidRPr="000E4002">
        <w:rPr>
          <w:rFonts w:ascii="Arial" w:eastAsia="Times New Roman" w:hAnsi="Arial" w:cs="Arial"/>
          <w:lang w:val="en-GB"/>
        </w:rPr>
        <w:t>gn, synthesis and/or characteriz</w:t>
      </w:r>
      <w:r w:rsidRPr="000E4002">
        <w:rPr>
          <w:rFonts w:ascii="Arial" w:eastAsia="Times New Roman" w:hAnsi="Arial" w:cs="Arial"/>
          <w:lang w:val="en-GB"/>
        </w:rPr>
        <w:t>ation</w:t>
      </w:r>
      <w:r w:rsidR="00194D6B" w:rsidRPr="000E4002">
        <w:rPr>
          <w:rFonts w:ascii="Arial" w:eastAsia="Times New Roman" w:hAnsi="Arial" w:cs="Arial"/>
          <w:lang w:val="en-GB"/>
        </w:rPr>
        <w:t xml:space="preserve"> of new printable biomaterials</w:t>
      </w:r>
      <w:r w:rsidR="004D6259">
        <w:rPr>
          <w:rFonts w:ascii="Arial" w:eastAsia="Times New Roman" w:hAnsi="Arial" w:cs="Arial"/>
          <w:lang w:val="en-GB"/>
        </w:rPr>
        <w:t>.</w:t>
      </w:r>
    </w:p>
    <w:p w14:paraId="226A5CF8" w14:textId="51EC3FD5" w:rsidR="00C01A6C" w:rsidRPr="000E4002" w:rsidRDefault="00C01A6C" w:rsidP="00C01A6C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lang w:val="en-GB"/>
        </w:rPr>
      </w:pPr>
      <w:r w:rsidRPr="000E4002">
        <w:rPr>
          <w:rFonts w:ascii="Arial" w:eastAsia="Times New Roman" w:hAnsi="Arial" w:cs="Arial"/>
          <w:lang w:val="en-GB"/>
        </w:rPr>
        <w:t>design, fabrication and/or validation of novel biomedical devic</w:t>
      </w:r>
      <w:r w:rsidR="00194D6B" w:rsidRPr="000E4002">
        <w:rPr>
          <w:rFonts w:ascii="Arial" w:eastAsia="Times New Roman" w:hAnsi="Arial" w:cs="Arial"/>
          <w:lang w:val="en-GB"/>
        </w:rPr>
        <w:t>es and/or fabrication processes</w:t>
      </w:r>
      <w:r w:rsidR="004D6259">
        <w:rPr>
          <w:rFonts w:ascii="Arial" w:eastAsia="Times New Roman" w:hAnsi="Arial" w:cs="Arial"/>
          <w:lang w:val="en-GB"/>
        </w:rPr>
        <w:t>.</w:t>
      </w:r>
    </w:p>
    <w:p w14:paraId="28002D25" w14:textId="3F4C33A0" w:rsidR="005C012F" w:rsidRDefault="005C012F" w:rsidP="00C01A6C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lang w:val="en-GB"/>
        </w:rPr>
      </w:pPr>
      <w:r w:rsidRPr="005C012F">
        <w:rPr>
          <w:rFonts w:ascii="Arial" w:eastAsia="Times New Roman" w:hAnsi="Arial" w:cs="Arial"/>
          <w:lang w:val="en-GB"/>
        </w:rPr>
        <w:t>implementation of novel physical, mathematical, or informatics models for the prediction, characterization, and/or analysis of biomedical devices</w:t>
      </w:r>
      <w:r w:rsidR="004D6259">
        <w:rPr>
          <w:rFonts w:ascii="Arial" w:eastAsia="Times New Roman" w:hAnsi="Arial" w:cs="Arial"/>
          <w:lang w:val="en-GB"/>
        </w:rPr>
        <w:t>.</w:t>
      </w:r>
    </w:p>
    <w:p w14:paraId="16700A31" w14:textId="506B75DD" w:rsidR="00C01A6C" w:rsidRPr="000E4002" w:rsidRDefault="00C01A6C" w:rsidP="00C01A6C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lang w:val="en-GB"/>
        </w:rPr>
      </w:pPr>
      <w:r w:rsidRPr="000E4002">
        <w:rPr>
          <w:rFonts w:ascii="Arial" w:eastAsia="Times New Roman" w:hAnsi="Arial" w:cs="Arial"/>
          <w:lang w:val="en-GB"/>
        </w:rPr>
        <w:t>development of</w:t>
      </w:r>
      <w:r w:rsidR="00194D6B" w:rsidRPr="000E4002">
        <w:rPr>
          <w:rFonts w:ascii="Arial" w:eastAsia="Times New Roman" w:hAnsi="Arial" w:cs="Arial"/>
          <w:lang w:val="en-GB"/>
        </w:rPr>
        <w:t xml:space="preserve"> novel tools for </w:t>
      </w:r>
      <w:r w:rsidR="004D6259">
        <w:rPr>
          <w:rFonts w:ascii="Arial" w:eastAsia="Times New Roman" w:hAnsi="Arial" w:cs="Arial"/>
          <w:lang w:val="en-GB"/>
        </w:rPr>
        <w:t>B</w:t>
      </w:r>
      <w:r w:rsidR="004D6259" w:rsidRPr="000E4002">
        <w:rPr>
          <w:rFonts w:ascii="Arial" w:eastAsia="Times New Roman" w:hAnsi="Arial" w:cs="Arial"/>
          <w:lang w:val="en-GB"/>
        </w:rPr>
        <w:t>iofabrication</w:t>
      </w:r>
      <w:r w:rsidR="004D6259">
        <w:rPr>
          <w:rFonts w:ascii="Arial" w:eastAsia="Times New Roman" w:hAnsi="Arial" w:cs="Arial"/>
          <w:lang w:val="en-GB"/>
        </w:rPr>
        <w:t>.</w:t>
      </w:r>
    </w:p>
    <w:p w14:paraId="20FCE688" w14:textId="2063D6CE" w:rsidR="005C012F" w:rsidRDefault="005C012F" w:rsidP="00C01A6C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lang w:val="en-GB"/>
        </w:rPr>
      </w:pPr>
      <w:r w:rsidRPr="005C012F">
        <w:rPr>
          <w:rFonts w:ascii="Arial" w:eastAsia="Times New Roman" w:hAnsi="Arial" w:cs="Arial"/>
          <w:lang w:val="en-GB"/>
        </w:rPr>
        <w:t>development of novel</w:t>
      </w:r>
      <w:r>
        <w:rPr>
          <w:rFonts w:ascii="Arial" w:eastAsia="Times New Roman" w:hAnsi="Arial" w:cs="Arial"/>
          <w:lang w:val="en-GB"/>
        </w:rPr>
        <w:t xml:space="preserve"> </w:t>
      </w:r>
      <w:r w:rsidRPr="005C012F">
        <w:rPr>
          <w:rFonts w:ascii="Arial" w:eastAsia="Times New Roman" w:hAnsi="Arial" w:cs="Arial"/>
          <w:i/>
          <w:iCs/>
          <w:lang w:val="en-GB"/>
        </w:rPr>
        <w:t>in vivo</w:t>
      </w:r>
      <w:r>
        <w:rPr>
          <w:rFonts w:ascii="Arial" w:eastAsia="Times New Roman" w:hAnsi="Arial" w:cs="Arial"/>
          <w:lang w:val="en-GB"/>
        </w:rPr>
        <w:t xml:space="preserve"> or</w:t>
      </w:r>
      <w:r w:rsidRPr="005C012F">
        <w:rPr>
          <w:rFonts w:ascii="Arial" w:eastAsia="Times New Roman" w:hAnsi="Arial" w:cs="Arial"/>
          <w:i/>
          <w:iCs/>
          <w:lang w:val="en-GB"/>
        </w:rPr>
        <w:t xml:space="preserve"> in vitro</w:t>
      </w:r>
      <w:r w:rsidRPr="005C012F">
        <w:rPr>
          <w:rFonts w:ascii="Arial" w:eastAsia="Times New Roman" w:hAnsi="Arial" w:cs="Arial"/>
          <w:lang w:val="en-GB"/>
        </w:rPr>
        <w:t xml:space="preserve"> biofabricated models</w:t>
      </w:r>
      <w:r w:rsidR="004D6259">
        <w:rPr>
          <w:rFonts w:ascii="Arial" w:eastAsia="Times New Roman" w:hAnsi="Arial" w:cs="Arial"/>
          <w:lang w:val="en-GB"/>
        </w:rPr>
        <w:t>.</w:t>
      </w:r>
    </w:p>
    <w:p w14:paraId="67485B51" w14:textId="6C454C70" w:rsidR="005C012F" w:rsidRDefault="005C012F" w:rsidP="00C01A6C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lang w:val="en-GB"/>
        </w:rPr>
      </w:pPr>
      <w:r w:rsidRPr="005C012F">
        <w:rPr>
          <w:rFonts w:ascii="Arial" w:eastAsia="Times New Roman" w:hAnsi="Arial" w:cs="Arial"/>
          <w:lang w:val="en-GB"/>
        </w:rPr>
        <w:t>development of novel applications or the translation of biofabricated constructs to preclinical or clinical practice</w:t>
      </w:r>
      <w:r w:rsidR="004D6259">
        <w:rPr>
          <w:rFonts w:ascii="Arial" w:eastAsia="Times New Roman" w:hAnsi="Arial" w:cs="Arial"/>
          <w:lang w:val="en-GB"/>
        </w:rPr>
        <w:t>.</w:t>
      </w:r>
    </w:p>
    <w:p w14:paraId="7438483C" w14:textId="5709A28D" w:rsidR="00194D6B" w:rsidRDefault="005C012F" w:rsidP="00C01A6C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lang w:val="en-GB"/>
        </w:rPr>
      </w:pPr>
      <w:r w:rsidRPr="005C012F">
        <w:rPr>
          <w:rFonts w:ascii="Arial" w:eastAsia="Times New Roman" w:hAnsi="Arial" w:cs="Arial"/>
          <w:lang w:val="en-GB"/>
        </w:rPr>
        <w:t>industrial realization of a device, process, or materials for applications in Biofabrication</w:t>
      </w:r>
      <w:r w:rsidR="004D6259">
        <w:rPr>
          <w:rFonts w:ascii="Arial" w:eastAsia="Times New Roman" w:hAnsi="Arial" w:cs="Arial"/>
          <w:lang w:val="en-GB"/>
        </w:rPr>
        <w:t>.</w:t>
      </w:r>
    </w:p>
    <w:p w14:paraId="7C9BCB1D" w14:textId="77777777" w:rsidR="00013451" w:rsidRPr="00013451" w:rsidRDefault="00013451" w:rsidP="00013451">
      <w:pPr>
        <w:jc w:val="both"/>
        <w:rPr>
          <w:rFonts w:ascii="Arial" w:eastAsia="Times New Roman" w:hAnsi="Arial" w:cs="Arial"/>
          <w:lang w:val="en-US"/>
        </w:rPr>
      </w:pPr>
    </w:p>
    <w:p w14:paraId="2E380DE0" w14:textId="77777777" w:rsidR="00C01A6C" w:rsidRPr="000E4002" w:rsidRDefault="00193E1D" w:rsidP="00C01A6C">
      <w:pPr>
        <w:rPr>
          <w:rFonts w:ascii="Arial" w:hAnsi="Arial" w:cs="Arial"/>
          <w:b/>
          <w:lang w:val="en-US"/>
        </w:rPr>
      </w:pPr>
      <w:r w:rsidRPr="000E4002">
        <w:rPr>
          <w:rFonts w:ascii="Arial" w:hAnsi="Arial" w:cs="Arial"/>
          <w:b/>
          <w:lang w:val="en-US"/>
        </w:rPr>
        <w:t>Prize</w:t>
      </w:r>
    </w:p>
    <w:p w14:paraId="28190158" w14:textId="7E3635DE" w:rsidR="00711EE1" w:rsidRPr="000E4002" w:rsidRDefault="00711EE1" w:rsidP="00711EE1">
      <w:pPr>
        <w:rPr>
          <w:rFonts w:ascii="Arial" w:hAnsi="Arial" w:cs="Arial"/>
          <w:lang w:val="en-US"/>
        </w:rPr>
      </w:pPr>
      <w:r w:rsidRPr="000E4002">
        <w:rPr>
          <w:rFonts w:ascii="Arial" w:hAnsi="Arial" w:cs="Arial"/>
          <w:lang w:val="en-US"/>
        </w:rPr>
        <w:t>The ISBF Awards Committee will select the Mid-Career Investigator. The award winner receives</w:t>
      </w:r>
    </w:p>
    <w:p w14:paraId="1D756097" w14:textId="30129222" w:rsidR="004D6259" w:rsidRDefault="005C012F" w:rsidP="004D6259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 w:rsidRPr="007D5073">
        <w:rPr>
          <w:rFonts w:ascii="Arial" w:hAnsi="Arial" w:cs="Arial"/>
          <w:lang w:val="en-US"/>
        </w:rPr>
        <w:t>Invitation to speak for 15 minutes at the Biofabrication 2024 Closing Ceremony</w:t>
      </w:r>
      <w:r w:rsidR="003068CC">
        <w:rPr>
          <w:rFonts w:ascii="Arial" w:hAnsi="Arial" w:cs="Arial"/>
          <w:lang w:val="en-US"/>
        </w:rPr>
        <w:t>.</w:t>
      </w:r>
    </w:p>
    <w:p w14:paraId="0183E2CE" w14:textId="4415E727" w:rsidR="00711EE1" w:rsidRPr="007D5073" w:rsidRDefault="007D5073" w:rsidP="004D6259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 w:rsidRPr="007D5073">
        <w:rPr>
          <w:rFonts w:ascii="Arial" w:hAnsi="Arial" w:cs="Arial"/>
          <w:lang w:val="en-US"/>
        </w:rPr>
        <w:t>US</w:t>
      </w:r>
      <w:r w:rsidR="00711EE1" w:rsidRPr="007D5073">
        <w:rPr>
          <w:rFonts w:ascii="Arial" w:hAnsi="Arial" w:cs="Arial"/>
          <w:lang w:val="en-US"/>
        </w:rPr>
        <w:t xml:space="preserve">$1000 </w:t>
      </w:r>
      <w:bookmarkStart w:id="0" w:name="_Hlk166479945"/>
      <w:r w:rsidR="003068CC">
        <w:rPr>
          <w:rFonts w:ascii="Arial" w:hAnsi="Arial" w:cs="Arial"/>
          <w:lang w:val="en-US"/>
        </w:rPr>
        <w:t>H</w:t>
      </w:r>
      <w:r w:rsidR="00711EE1" w:rsidRPr="007D5073">
        <w:rPr>
          <w:rFonts w:ascii="Arial" w:hAnsi="Arial" w:cs="Arial"/>
          <w:lang w:val="en-US"/>
        </w:rPr>
        <w:t>onorarium</w:t>
      </w:r>
      <w:bookmarkEnd w:id="0"/>
      <w:r w:rsidR="003068CC">
        <w:rPr>
          <w:rFonts w:ascii="Arial" w:hAnsi="Arial" w:cs="Arial"/>
          <w:lang w:val="en-US"/>
        </w:rPr>
        <w:t>.</w:t>
      </w:r>
    </w:p>
    <w:p w14:paraId="3BA0B6A7" w14:textId="175196CA" w:rsidR="00711EE1" w:rsidRPr="000E4002" w:rsidRDefault="00DF0190" w:rsidP="000E4002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 w:rsidRPr="000E4002">
        <w:rPr>
          <w:rFonts w:ascii="Arial" w:hAnsi="Arial" w:cs="Arial"/>
          <w:lang w:val="en-US"/>
        </w:rPr>
        <w:t>ISBF Recognition Trophy</w:t>
      </w:r>
      <w:r w:rsidR="003068CC">
        <w:rPr>
          <w:rFonts w:ascii="Arial" w:hAnsi="Arial" w:cs="Arial"/>
          <w:lang w:val="en-US"/>
        </w:rPr>
        <w:t>.</w:t>
      </w:r>
    </w:p>
    <w:p w14:paraId="2D3FD280" w14:textId="77777777" w:rsidR="0089458B" w:rsidRPr="000E4002" w:rsidRDefault="0089458B" w:rsidP="0089458B">
      <w:pPr>
        <w:rPr>
          <w:rFonts w:ascii="Arial" w:hAnsi="Arial" w:cs="Arial"/>
          <w:lang w:val="en-US"/>
        </w:rPr>
      </w:pPr>
    </w:p>
    <w:p w14:paraId="047B4F6C" w14:textId="77777777" w:rsidR="0089458B" w:rsidRPr="000E4002" w:rsidRDefault="0089458B" w:rsidP="0089458B">
      <w:pPr>
        <w:rPr>
          <w:rFonts w:ascii="Arial" w:hAnsi="Arial" w:cs="Arial"/>
          <w:lang w:val="en-US"/>
        </w:rPr>
      </w:pPr>
      <w:r w:rsidRPr="000E4002">
        <w:rPr>
          <w:rFonts w:ascii="Arial" w:hAnsi="Arial" w:cs="Arial"/>
          <w:b/>
          <w:lang w:val="en-US"/>
        </w:rPr>
        <w:t>Announcement</w:t>
      </w:r>
    </w:p>
    <w:p w14:paraId="4974E977" w14:textId="300FB3D8" w:rsidR="00DF0190" w:rsidRPr="000E4002" w:rsidRDefault="005C012F" w:rsidP="0089458B">
      <w:pPr>
        <w:jc w:val="both"/>
        <w:rPr>
          <w:rFonts w:ascii="Arial" w:hAnsi="Arial" w:cs="Arial"/>
          <w:lang w:val="en-GB"/>
        </w:rPr>
      </w:pPr>
      <w:r w:rsidRPr="005C012F">
        <w:rPr>
          <w:rFonts w:ascii="Arial" w:hAnsi="Arial" w:cs="Arial"/>
          <w:lang w:val="en-US"/>
        </w:rPr>
        <w:t>The 2024 ISBF Mid-Career Investigator Awardee will be notified by the Awards Committee</w:t>
      </w:r>
      <w:r w:rsidR="002A4A1B" w:rsidRPr="00623711">
        <w:rPr>
          <w:rFonts w:ascii="Arial" w:hAnsi="Arial" w:cs="Arial"/>
        </w:rPr>
        <w:t xml:space="preserve"> </w:t>
      </w:r>
      <w:r w:rsidR="002A4A1B">
        <w:rPr>
          <w:rFonts w:ascii="Arial" w:hAnsi="Arial" w:cs="Arial"/>
        </w:rPr>
        <w:t>d</w:t>
      </w:r>
      <w:r w:rsidR="002A4A1B" w:rsidRPr="00CF69A8">
        <w:rPr>
          <w:rFonts w:ascii="Arial" w:hAnsi="Arial" w:cs="Arial"/>
        </w:rPr>
        <w:t xml:space="preserve">uring the week of </w:t>
      </w:r>
      <w:r w:rsidR="002A4A1B">
        <w:rPr>
          <w:rFonts w:ascii="Arial" w:hAnsi="Arial" w:cs="Arial"/>
        </w:rPr>
        <w:t>October</w:t>
      </w:r>
      <w:r w:rsidR="002A4A1B" w:rsidRPr="00CF69A8">
        <w:rPr>
          <w:rFonts w:ascii="Arial" w:hAnsi="Arial" w:cs="Arial"/>
        </w:rPr>
        <w:t xml:space="preserve"> </w:t>
      </w:r>
      <w:r w:rsidR="002A4A1B">
        <w:rPr>
          <w:rFonts w:ascii="Arial" w:hAnsi="Arial" w:cs="Arial"/>
        </w:rPr>
        <w:t>7</w:t>
      </w:r>
      <w:r w:rsidR="002A4A1B" w:rsidRPr="00CF69A8">
        <w:rPr>
          <w:rFonts w:ascii="Arial" w:hAnsi="Arial" w:cs="Arial"/>
          <w:vertAlign w:val="superscript"/>
        </w:rPr>
        <w:t>th</w:t>
      </w:r>
      <w:r w:rsidR="002A4A1B" w:rsidRPr="00CF69A8">
        <w:rPr>
          <w:rFonts w:ascii="Arial" w:hAnsi="Arial" w:cs="Arial"/>
        </w:rPr>
        <w:t>, 2024</w:t>
      </w:r>
      <w:r w:rsidR="00DF0190" w:rsidRPr="000E4002">
        <w:rPr>
          <w:rFonts w:ascii="Arial" w:hAnsi="Arial" w:cs="Arial"/>
          <w:lang w:val="en-GB"/>
        </w:rPr>
        <w:t xml:space="preserve">. The award will be publicly announced on the Biofabrication 2024 website and subsequently on the ISBF website. The Awards Committee will announce the </w:t>
      </w:r>
      <w:r w:rsidR="00DF0190" w:rsidRPr="000E4002">
        <w:rPr>
          <w:rFonts w:ascii="Arial" w:hAnsi="Arial" w:cs="Arial"/>
          <w:lang w:val="en-US"/>
        </w:rPr>
        <w:t>2024 ISBF Mid-Career Investigator Award</w:t>
      </w:r>
      <w:r w:rsidR="00DF0190" w:rsidRPr="000E4002">
        <w:rPr>
          <w:rFonts w:ascii="Arial" w:hAnsi="Arial" w:cs="Arial"/>
          <w:lang w:val="en-GB"/>
        </w:rPr>
        <w:t xml:space="preserve"> on November 13th, 2024 at the Awards </w:t>
      </w:r>
      <w:r w:rsidR="004D6259">
        <w:rPr>
          <w:rFonts w:ascii="Arial" w:hAnsi="Arial" w:cs="Arial"/>
          <w:lang w:val="en-GB"/>
        </w:rPr>
        <w:t>C</w:t>
      </w:r>
      <w:r w:rsidR="004D6259" w:rsidRPr="000E4002">
        <w:rPr>
          <w:rFonts w:ascii="Arial" w:hAnsi="Arial" w:cs="Arial"/>
          <w:lang w:val="en-GB"/>
        </w:rPr>
        <w:t xml:space="preserve">eremony </w:t>
      </w:r>
      <w:r w:rsidR="00DF0190" w:rsidRPr="000E4002">
        <w:rPr>
          <w:rFonts w:ascii="Arial" w:hAnsi="Arial" w:cs="Arial"/>
          <w:lang w:val="en-GB"/>
        </w:rPr>
        <w:t xml:space="preserve">of Biofabrication 2024. The awardee </w:t>
      </w:r>
      <w:r w:rsidR="00DF0190" w:rsidRPr="002A4A1B">
        <w:rPr>
          <w:rFonts w:ascii="Arial" w:hAnsi="Arial" w:cs="Arial"/>
          <w:u w:val="single"/>
          <w:lang w:val="en-GB"/>
        </w:rPr>
        <w:t>MUST</w:t>
      </w:r>
      <w:r w:rsidR="00DF0190" w:rsidRPr="000E4002">
        <w:rPr>
          <w:rFonts w:ascii="Arial" w:hAnsi="Arial" w:cs="Arial"/>
          <w:lang w:val="en-GB"/>
        </w:rPr>
        <w:t xml:space="preserve"> be able to physically attend the 2024 Biofabrication Conference in Fukuoka, Japan.</w:t>
      </w:r>
    </w:p>
    <w:p w14:paraId="3BA14C72" w14:textId="77777777" w:rsidR="005D6870" w:rsidRPr="000E4002" w:rsidRDefault="005D6870" w:rsidP="006330E6">
      <w:pPr>
        <w:rPr>
          <w:rFonts w:ascii="Arial" w:hAnsi="Arial" w:cs="Arial"/>
          <w:lang w:val="en-US"/>
        </w:rPr>
      </w:pPr>
    </w:p>
    <w:p w14:paraId="50FFC0DA" w14:textId="77777777" w:rsidR="00711EE1" w:rsidRPr="000E4002" w:rsidRDefault="00711EE1" w:rsidP="00711EE1">
      <w:pPr>
        <w:rPr>
          <w:rFonts w:ascii="Arial" w:hAnsi="Arial" w:cs="Arial"/>
          <w:b/>
        </w:rPr>
      </w:pPr>
      <w:r w:rsidRPr="000E4002">
        <w:rPr>
          <w:rFonts w:ascii="Arial" w:hAnsi="Arial" w:cs="Arial"/>
          <w:b/>
        </w:rPr>
        <w:t xml:space="preserve">Application procedures and deadlines </w:t>
      </w:r>
    </w:p>
    <w:p w14:paraId="562E30C0" w14:textId="63A205D0" w:rsidR="00013451" w:rsidRPr="00013451" w:rsidRDefault="005C012F" w:rsidP="00013451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5C012F">
        <w:rPr>
          <w:rFonts w:ascii="Arial" w:hAnsi="Arial" w:cs="Arial"/>
          <w:lang w:val="en-US"/>
        </w:rPr>
        <w:t>Secret Nomination:</w:t>
      </w:r>
      <w:r w:rsidR="00013451" w:rsidRPr="00013451">
        <w:rPr>
          <w:rFonts w:ascii="Arial" w:hAnsi="Arial" w:cs="Arial"/>
          <w:lang w:val="en-US"/>
        </w:rPr>
        <w:t xml:space="preserve"> </w:t>
      </w:r>
      <w:r w:rsidR="00013451" w:rsidRPr="0013599D">
        <w:rPr>
          <w:rFonts w:ascii="Arial" w:hAnsi="Arial" w:cs="Arial"/>
          <w:lang w:val="en-US"/>
        </w:rPr>
        <w:t xml:space="preserve">To nominate a candidate for </w:t>
      </w:r>
      <w:r w:rsidR="00013451" w:rsidRPr="005C012F">
        <w:rPr>
          <w:rFonts w:ascii="Arial" w:hAnsi="Arial" w:cs="Arial"/>
          <w:lang w:val="en-US"/>
        </w:rPr>
        <w:t>the mid-career investigator</w:t>
      </w:r>
      <w:r w:rsidR="00013451" w:rsidRPr="0013599D">
        <w:rPr>
          <w:rFonts w:ascii="Arial" w:hAnsi="Arial" w:cs="Arial"/>
          <w:lang w:val="en-US"/>
        </w:rPr>
        <w:t xml:space="preserve"> award, any current member of the ISBF society can submit the nomination via a single email to the Awards Committee Chair</w:t>
      </w:r>
      <w:bookmarkStart w:id="1" w:name="_Hlk133070504"/>
      <w:r w:rsidR="00013451" w:rsidRPr="0013599D">
        <w:rPr>
          <w:rFonts w:ascii="Arial" w:hAnsi="Arial" w:cs="Arial"/>
          <w:lang w:val="en-US"/>
        </w:rPr>
        <w:t>, Dr. Gabriella Lindberg</w:t>
      </w:r>
      <w:r w:rsidR="00013451">
        <w:rPr>
          <w:rFonts w:ascii="Arial" w:hAnsi="Arial" w:cs="Arial"/>
          <w:lang w:val="en-US"/>
        </w:rPr>
        <w:t xml:space="preserve"> </w:t>
      </w:r>
      <w:r w:rsidR="00013451" w:rsidRPr="0013599D">
        <w:rPr>
          <w:rFonts w:ascii="Arial" w:hAnsi="Arial" w:cs="Arial"/>
          <w:lang w:val="en-US"/>
        </w:rPr>
        <w:lastRenderedPageBreak/>
        <w:t>(</w:t>
      </w:r>
      <w:hyperlink r:id="rId7" w:history="1">
        <w:r w:rsidR="00013451" w:rsidRPr="0013599D">
          <w:rPr>
            <w:rStyle w:val="Hyperlink"/>
            <w:rFonts w:ascii="Arial" w:hAnsi="Arial" w:cs="Arial"/>
            <w:lang w:val="en-US"/>
          </w:rPr>
          <w:t>Lindberg@uoregon.edu</w:t>
        </w:r>
      </w:hyperlink>
      <w:r w:rsidR="00013451" w:rsidRPr="0013599D">
        <w:rPr>
          <w:rFonts w:ascii="Arial" w:hAnsi="Arial" w:cs="Arial"/>
          <w:lang w:val="en-US"/>
        </w:rPr>
        <w:t>)</w:t>
      </w:r>
      <w:r w:rsidR="00013451">
        <w:rPr>
          <w:rFonts w:ascii="Arial" w:hAnsi="Arial" w:cs="Arial"/>
          <w:lang w:val="en-US"/>
        </w:rPr>
        <w:t>.</w:t>
      </w:r>
      <w:r w:rsidR="00013451" w:rsidRPr="0013599D">
        <w:t xml:space="preserve"> </w:t>
      </w:r>
      <w:r w:rsidR="00013451" w:rsidRPr="0013599D">
        <w:rPr>
          <w:rFonts w:ascii="Arial" w:hAnsi="Arial" w:cs="Arial"/>
          <w:lang w:val="en-US"/>
        </w:rPr>
        <w:t>If Dr. Gabriella Lindberg is either a nominee or nominator, please submit the nomination to the ISBF President, Dr. Tim Woodfield instead</w:t>
      </w:r>
      <w:r w:rsidR="00013451">
        <w:rPr>
          <w:rFonts w:ascii="Arial" w:hAnsi="Arial" w:cs="Arial"/>
          <w:lang w:val="en-US"/>
        </w:rPr>
        <w:t xml:space="preserve"> </w:t>
      </w:r>
      <w:r w:rsidR="00013451" w:rsidRPr="0013599D">
        <w:rPr>
          <w:rFonts w:ascii="Arial" w:hAnsi="Arial" w:cs="Arial"/>
          <w:lang w:val="en-US"/>
        </w:rPr>
        <w:t>(</w:t>
      </w:r>
      <w:hyperlink r:id="rId8" w:history="1">
        <w:r w:rsidR="00013451" w:rsidRPr="0013599D">
          <w:rPr>
            <w:rStyle w:val="Hyperlink"/>
            <w:rFonts w:ascii="Arial" w:hAnsi="Arial" w:cs="Arial"/>
            <w:lang w:val="en-US"/>
          </w:rPr>
          <w:t>Tim.Woodfield@otago.ac.nz</w:t>
        </w:r>
      </w:hyperlink>
      <w:r w:rsidR="00013451" w:rsidRPr="0013599D">
        <w:rPr>
          <w:rFonts w:ascii="Arial" w:hAnsi="Arial" w:cs="Arial"/>
          <w:lang w:val="en-US"/>
        </w:rPr>
        <w:t>)</w:t>
      </w:r>
      <w:r w:rsidR="004D6259">
        <w:rPr>
          <w:rFonts w:ascii="Arial" w:hAnsi="Arial" w:cs="Arial"/>
          <w:lang w:val="en-US"/>
        </w:rPr>
        <w:t>.</w:t>
      </w:r>
      <w:bookmarkEnd w:id="1"/>
    </w:p>
    <w:p w14:paraId="64900B33" w14:textId="19D71F39" w:rsidR="00711EE1" w:rsidRPr="000E4002" w:rsidRDefault="00711EE1" w:rsidP="00711EE1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0E4002">
        <w:rPr>
          <w:rFonts w:ascii="Arial" w:hAnsi="Arial" w:cs="Arial"/>
          <w:lang w:val="en-US"/>
        </w:rPr>
        <w:t xml:space="preserve">The society member that </w:t>
      </w:r>
      <w:r w:rsidR="004C3EDA" w:rsidRPr="000E4002">
        <w:rPr>
          <w:rFonts w:ascii="Arial" w:hAnsi="Arial" w:cs="Arial"/>
          <w:lang w:val="en-US"/>
        </w:rPr>
        <w:t>nominates</w:t>
      </w:r>
      <w:r w:rsidRPr="000E4002">
        <w:rPr>
          <w:rFonts w:ascii="Arial" w:hAnsi="Arial" w:cs="Arial"/>
          <w:lang w:val="en-US"/>
        </w:rPr>
        <w:t xml:space="preserve"> a candidate should also provide the following as a single PDF file:</w:t>
      </w:r>
    </w:p>
    <w:p w14:paraId="050A96D9" w14:textId="1DDAB128" w:rsidR="00711EE1" w:rsidRPr="000E4002" w:rsidRDefault="00711EE1" w:rsidP="00711EE1">
      <w:pPr>
        <w:pStyle w:val="ListParagraph"/>
        <w:numPr>
          <w:ilvl w:val="1"/>
          <w:numId w:val="2"/>
        </w:numPr>
        <w:rPr>
          <w:rFonts w:ascii="Arial" w:hAnsi="Arial" w:cs="Arial"/>
          <w:lang w:val="en-US"/>
        </w:rPr>
      </w:pPr>
      <w:bookmarkStart w:id="2" w:name="_Hlk165493822"/>
      <w:r w:rsidRPr="000E4002">
        <w:rPr>
          <w:rFonts w:ascii="Arial" w:hAnsi="Arial" w:cs="Arial"/>
          <w:lang w:val="en-US"/>
        </w:rPr>
        <w:t xml:space="preserve">Affiliation and Contact – no more than </w:t>
      </w:r>
      <w:r w:rsidRPr="000E4002">
        <w:rPr>
          <w:rFonts w:ascii="Arial" w:hAnsi="Arial" w:cs="Arial"/>
          <w:b/>
          <w:bCs/>
          <w:lang w:val="en-US"/>
        </w:rPr>
        <w:t>one page</w:t>
      </w:r>
      <w:r w:rsidRPr="000E4002">
        <w:rPr>
          <w:rFonts w:ascii="Arial" w:hAnsi="Arial" w:cs="Arial"/>
          <w:lang w:val="en-US"/>
        </w:rPr>
        <w:t xml:space="preserve"> (</w:t>
      </w:r>
      <w:r w:rsidR="004C3EDA" w:rsidRPr="008C431D">
        <w:rPr>
          <w:rFonts w:ascii="Arial" w:hAnsi="Arial" w:cs="Arial"/>
          <w:lang w:val="en-US"/>
        </w:rPr>
        <w:t xml:space="preserve">form </w:t>
      </w:r>
      <w:r w:rsidR="004C3EDA">
        <w:rPr>
          <w:rFonts w:ascii="Arial" w:hAnsi="Arial" w:cs="Arial"/>
          <w:lang w:val="en-US"/>
        </w:rPr>
        <w:t xml:space="preserve">is </w:t>
      </w:r>
      <w:r w:rsidR="004C3EDA" w:rsidRPr="008C431D">
        <w:rPr>
          <w:rFonts w:ascii="Arial" w:hAnsi="Arial" w:cs="Arial"/>
          <w:lang w:val="en-US"/>
        </w:rPr>
        <w:t xml:space="preserve">available below </w:t>
      </w:r>
      <w:r w:rsidR="004C3EDA">
        <w:rPr>
          <w:rFonts w:ascii="Arial" w:hAnsi="Arial" w:cs="Arial"/>
          <w:lang w:val="en-US"/>
        </w:rPr>
        <w:t>or</w:t>
      </w:r>
      <w:r w:rsidR="004C3EDA" w:rsidRPr="008C431D">
        <w:rPr>
          <w:rFonts w:ascii="Arial" w:hAnsi="Arial" w:cs="Arial"/>
          <w:lang w:val="en-US"/>
        </w:rPr>
        <w:t xml:space="preserve"> on the Biofabrication Awards webpage</w:t>
      </w:r>
      <w:r w:rsidR="00A62CE5" w:rsidRPr="000E4002">
        <w:rPr>
          <w:rFonts w:ascii="Arial" w:hAnsi="Arial" w:cs="Arial"/>
          <w:lang w:val="en-US"/>
        </w:rPr>
        <w:t xml:space="preserve">, </w:t>
      </w:r>
      <w:r w:rsidR="000D0826" w:rsidRPr="000E4002">
        <w:rPr>
          <w:rFonts w:ascii="Arial" w:hAnsi="Arial" w:cs="Arial"/>
          <w:lang w:val="en-US"/>
        </w:rPr>
        <w:t>no further details may be included</w:t>
      </w:r>
      <w:r w:rsidRPr="000E4002">
        <w:rPr>
          <w:rFonts w:ascii="Arial" w:hAnsi="Arial" w:cs="Arial"/>
          <w:lang w:val="en-US"/>
        </w:rPr>
        <w:t>)</w:t>
      </w:r>
      <w:r w:rsidR="00FA1EBE">
        <w:rPr>
          <w:rFonts w:ascii="Arial" w:hAnsi="Arial" w:cs="Arial"/>
          <w:lang w:val="en-US"/>
        </w:rPr>
        <w:t>.</w:t>
      </w:r>
    </w:p>
    <w:bookmarkEnd w:id="2"/>
    <w:p w14:paraId="0249A4DB" w14:textId="55DD2300" w:rsidR="00711EE1" w:rsidRPr="000E4002" w:rsidRDefault="00711EE1" w:rsidP="00711EE1">
      <w:pPr>
        <w:pStyle w:val="ListParagraph"/>
        <w:numPr>
          <w:ilvl w:val="1"/>
          <w:numId w:val="2"/>
        </w:numPr>
        <w:rPr>
          <w:rFonts w:ascii="Arial" w:hAnsi="Arial" w:cs="Arial"/>
          <w:lang w:val="en-US"/>
        </w:rPr>
      </w:pPr>
      <w:r w:rsidRPr="000E4002">
        <w:rPr>
          <w:rFonts w:ascii="Arial" w:hAnsi="Arial" w:cs="Arial"/>
          <w:lang w:val="en-US"/>
        </w:rPr>
        <w:t xml:space="preserve">Curriculum Vitae – no more than </w:t>
      </w:r>
      <w:r w:rsidRPr="000E4002">
        <w:rPr>
          <w:rFonts w:ascii="Arial" w:hAnsi="Arial" w:cs="Arial"/>
          <w:b/>
          <w:bCs/>
          <w:lang w:val="en-US"/>
        </w:rPr>
        <w:t>5 pages</w:t>
      </w:r>
      <w:r w:rsidRPr="000E4002">
        <w:rPr>
          <w:rFonts w:ascii="Arial" w:hAnsi="Arial" w:cs="Arial"/>
          <w:lang w:val="en-US"/>
        </w:rPr>
        <w:t xml:space="preserve"> (11 point font, 0.5 inch margins)</w:t>
      </w:r>
      <w:r w:rsidR="00FA1EBE">
        <w:rPr>
          <w:rFonts w:ascii="Arial" w:hAnsi="Arial" w:cs="Arial"/>
          <w:lang w:val="en-US"/>
        </w:rPr>
        <w:t>.</w:t>
      </w:r>
    </w:p>
    <w:p w14:paraId="5E460481" w14:textId="1CEA093C" w:rsidR="00711EE1" w:rsidRPr="000E4002" w:rsidRDefault="00711EE1" w:rsidP="00711EE1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E4002">
        <w:rPr>
          <w:rFonts w:ascii="Arial" w:hAnsi="Arial" w:cs="Arial"/>
          <w:b/>
          <w:bCs/>
        </w:rPr>
        <w:t>Three letters</w:t>
      </w:r>
      <w:r w:rsidRPr="000E4002">
        <w:rPr>
          <w:rFonts w:ascii="Arial" w:hAnsi="Arial" w:cs="Arial"/>
        </w:rPr>
        <w:t xml:space="preserve"> of recommendation</w:t>
      </w:r>
      <w:r w:rsidR="00FA1EBE">
        <w:rPr>
          <w:rFonts w:ascii="Arial" w:hAnsi="Arial" w:cs="Arial"/>
        </w:rPr>
        <w:t>.</w:t>
      </w:r>
    </w:p>
    <w:p w14:paraId="3F27A361" w14:textId="20F4D1EA" w:rsidR="00711EE1" w:rsidRPr="000E4002" w:rsidRDefault="00711EE1" w:rsidP="00711EE1">
      <w:pPr>
        <w:pStyle w:val="ListParagraph"/>
        <w:numPr>
          <w:ilvl w:val="1"/>
          <w:numId w:val="2"/>
        </w:numPr>
        <w:rPr>
          <w:rFonts w:ascii="Arial" w:hAnsi="Arial" w:cs="Arial"/>
          <w:lang w:val="en-US"/>
        </w:rPr>
      </w:pPr>
      <w:r w:rsidRPr="000E4002">
        <w:rPr>
          <w:rFonts w:ascii="Arial" w:hAnsi="Arial" w:cs="Arial"/>
          <w:b/>
          <w:bCs/>
          <w:lang w:val="en-US"/>
        </w:rPr>
        <w:t>One page</w:t>
      </w:r>
      <w:r w:rsidRPr="000E4002">
        <w:rPr>
          <w:rFonts w:ascii="Arial" w:hAnsi="Arial" w:cs="Arial"/>
          <w:lang w:val="en-US"/>
        </w:rPr>
        <w:t xml:space="preserve"> summary of the nominee’s major accomplishments (0.5 inch margins, 11 point font)</w:t>
      </w:r>
      <w:r w:rsidR="00FA1EBE">
        <w:rPr>
          <w:rFonts w:ascii="Arial" w:hAnsi="Arial" w:cs="Arial"/>
          <w:lang w:val="en-US"/>
        </w:rPr>
        <w:t>.</w:t>
      </w:r>
    </w:p>
    <w:p w14:paraId="67BA3533" w14:textId="596BB481" w:rsidR="003138C6" w:rsidRPr="00623711" w:rsidRDefault="001E7D4C" w:rsidP="003138C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bookmarkStart w:id="3" w:name="_Hlk165493834"/>
      <w:r w:rsidRPr="003138C6">
        <w:rPr>
          <w:rFonts w:ascii="Arial" w:hAnsi="Arial" w:cs="Arial"/>
          <w:lang w:val="en-US"/>
        </w:rPr>
        <w:t>The nomination</w:t>
      </w:r>
      <w:r w:rsidR="006E5C5D" w:rsidRPr="003138C6">
        <w:rPr>
          <w:rFonts w:ascii="Arial" w:hAnsi="Arial" w:cs="Arial"/>
          <w:lang w:val="en-US"/>
        </w:rPr>
        <w:t xml:space="preserve"> messages </w:t>
      </w:r>
      <w:r w:rsidRPr="003138C6">
        <w:rPr>
          <w:rFonts w:ascii="Arial" w:hAnsi="Arial" w:cs="Arial"/>
          <w:lang w:val="en-US"/>
        </w:rPr>
        <w:t>must have a se</w:t>
      </w:r>
      <w:r w:rsidR="00194D6B" w:rsidRPr="003138C6">
        <w:rPr>
          <w:rFonts w:ascii="Arial" w:hAnsi="Arial" w:cs="Arial"/>
          <w:lang w:val="en-US"/>
        </w:rPr>
        <w:t>nd date and time no later than</w:t>
      </w:r>
      <w:r w:rsidR="003138C6" w:rsidRPr="003138C6">
        <w:rPr>
          <w:rFonts w:ascii="Arial" w:hAnsi="Arial" w:cs="Arial"/>
          <w:b/>
          <w:bCs/>
          <w:color w:val="FF0000"/>
          <w:lang w:val="en-US"/>
        </w:rPr>
        <w:t xml:space="preserve"> </w:t>
      </w:r>
      <w:r w:rsidR="003138C6" w:rsidRPr="00CF69A8">
        <w:rPr>
          <w:rFonts w:ascii="Arial" w:hAnsi="Arial" w:cs="Arial"/>
          <w:b/>
          <w:bCs/>
          <w:color w:val="FF0000"/>
          <w:lang w:val="en-US"/>
        </w:rPr>
        <w:t xml:space="preserve">August </w:t>
      </w:r>
      <w:r w:rsidR="009E2665">
        <w:rPr>
          <w:rFonts w:ascii="Arial" w:hAnsi="Arial" w:cs="Arial"/>
          <w:b/>
          <w:bCs/>
          <w:color w:val="FF0000"/>
          <w:lang w:val="en-US"/>
        </w:rPr>
        <w:t>30</w:t>
      </w:r>
      <w:r w:rsidR="003138C6" w:rsidRPr="00CF69A8">
        <w:rPr>
          <w:rFonts w:ascii="Arial" w:hAnsi="Arial" w:cs="Arial"/>
          <w:b/>
          <w:bCs/>
          <w:color w:val="FF0000"/>
          <w:vertAlign w:val="superscript"/>
          <w:lang w:val="en-US"/>
        </w:rPr>
        <w:t>th</w:t>
      </w:r>
      <w:r w:rsidR="003138C6">
        <w:rPr>
          <w:rFonts w:ascii="Arial" w:hAnsi="Arial" w:cs="Arial"/>
          <w:color w:val="FF0000"/>
          <w:lang w:val="en-US"/>
        </w:rPr>
        <w:t xml:space="preserve"> </w:t>
      </w:r>
      <w:r w:rsidR="003138C6" w:rsidRPr="00623711">
        <w:rPr>
          <w:rFonts w:ascii="Arial" w:hAnsi="Arial" w:cs="Arial"/>
          <w:b/>
          <w:bCs/>
          <w:color w:val="FF0000"/>
          <w:lang w:val="en-US"/>
        </w:rPr>
        <w:t>2024</w:t>
      </w:r>
      <w:r w:rsidR="003138C6">
        <w:rPr>
          <w:rFonts w:ascii="Arial" w:hAnsi="Arial" w:cs="Arial"/>
          <w:b/>
          <w:bCs/>
          <w:color w:val="FF0000"/>
          <w:lang w:val="en-US"/>
        </w:rPr>
        <w:t xml:space="preserve">, </w:t>
      </w:r>
      <w:r w:rsidR="003138C6" w:rsidRPr="00CF69A8">
        <w:rPr>
          <w:rFonts w:ascii="Arial" w:hAnsi="Arial" w:cs="Arial"/>
          <w:b/>
          <w:bCs/>
          <w:color w:val="FF0000"/>
          <w:lang w:val="en-US"/>
        </w:rPr>
        <w:t>9PM</w:t>
      </w:r>
      <w:r w:rsidR="003138C6">
        <w:rPr>
          <w:rFonts w:ascii="Arial" w:hAnsi="Arial" w:cs="Arial"/>
          <w:color w:val="FF0000"/>
          <w:lang w:val="en-US"/>
        </w:rPr>
        <w:t xml:space="preserve"> US P</w:t>
      </w:r>
      <w:r w:rsidR="003138C6" w:rsidRPr="00CF69A8">
        <w:rPr>
          <w:rFonts w:ascii="Arial" w:hAnsi="Arial" w:cs="Arial"/>
          <w:color w:val="FF0000"/>
          <w:lang w:val="en-US"/>
        </w:rPr>
        <w:t xml:space="preserve">acific </w:t>
      </w:r>
      <w:r w:rsidR="003138C6">
        <w:rPr>
          <w:rFonts w:ascii="Arial" w:hAnsi="Arial" w:cs="Arial"/>
          <w:color w:val="FF0000"/>
          <w:lang w:val="en-US"/>
        </w:rPr>
        <w:t>S</w:t>
      </w:r>
      <w:r w:rsidR="003138C6" w:rsidRPr="00CF69A8">
        <w:rPr>
          <w:rFonts w:ascii="Arial" w:hAnsi="Arial" w:cs="Arial"/>
          <w:color w:val="FF0000"/>
          <w:lang w:val="en-US"/>
        </w:rPr>
        <w:t xml:space="preserve">tandard </w:t>
      </w:r>
      <w:r w:rsidR="003138C6">
        <w:rPr>
          <w:rFonts w:ascii="Arial" w:hAnsi="Arial" w:cs="Arial"/>
          <w:color w:val="FF0000"/>
          <w:lang w:val="en-US"/>
        </w:rPr>
        <w:t>T</w:t>
      </w:r>
      <w:r w:rsidR="003138C6" w:rsidRPr="00CF69A8">
        <w:rPr>
          <w:rFonts w:ascii="Arial" w:hAnsi="Arial" w:cs="Arial"/>
          <w:color w:val="FF0000"/>
          <w:lang w:val="en-US"/>
        </w:rPr>
        <w:t>ime</w:t>
      </w:r>
      <w:r w:rsidR="003138C6">
        <w:rPr>
          <w:rFonts w:ascii="Arial" w:hAnsi="Arial" w:cs="Arial"/>
          <w:color w:val="FF0000"/>
          <w:lang w:val="en-US"/>
        </w:rPr>
        <w:t xml:space="preserve"> (PST)</w:t>
      </w:r>
      <w:r w:rsidR="003138C6" w:rsidRPr="00623711">
        <w:rPr>
          <w:rFonts w:ascii="Arial" w:hAnsi="Arial" w:cs="Arial"/>
          <w:lang w:val="en-US"/>
        </w:rPr>
        <w:t xml:space="preserve">. </w:t>
      </w:r>
      <w:r w:rsidR="003138C6" w:rsidRPr="00623711">
        <w:rPr>
          <w:rFonts w:ascii="Arial" w:hAnsi="Arial" w:cs="Arial"/>
        </w:rPr>
        <w:t>Notification of</w:t>
      </w:r>
      <w:r w:rsidR="00C37F47">
        <w:rPr>
          <w:rFonts w:ascii="Arial" w:hAnsi="Arial" w:cs="Arial"/>
        </w:rPr>
        <w:t xml:space="preserve"> the</w:t>
      </w:r>
      <w:r w:rsidR="003138C6" w:rsidRPr="00623711">
        <w:rPr>
          <w:rFonts w:ascii="Arial" w:hAnsi="Arial" w:cs="Arial"/>
        </w:rPr>
        <w:t xml:space="preserve"> </w:t>
      </w:r>
      <w:r w:rsidR="00C37F47">
        <w:rPr>
          <w:rFonts w:ascii="Arial" w:hAnsi="Arial" w:cs="Arial"/>
        </w:rPr>
        <w:t>a</w:t>
      </w:r>
      <w:r w:rsidR="00C37F47" w:rsidRPr="00623711">
        <w:rPr>
          <w:rFonts w:ascii="Arial" w:hAnsi="Arial" w:cs="Arial"/>
        </w:rPr>
        <w:t>ward</w:t>
      </w:r>
      <w:r w:rsidR="003138C6" w:rsidRPr="00623711">
        <w:rPr>
          <w:rFonts w:ascii="Arial" w:hAnsi="Arial" w:cs="Arial"/>
        </w:rPr>
        <w:t xml:space="preserve">: week of </w:t>
      </w:r>
      <w:r w:rsidR="003138C6" w:rsidRPr="00CF69A8">
        <w:rPr>
          <w:rFonts w:ascii="Arial" w:hAnsi="Arial" w:cs="Arial"/>
        </w:rPr>
        <w:t xml:space="preserve">October </w:t>
      </w:r>
      <w:r w:rsidR="003138C6">
        <w:rPr>
          <w:rFonts w:ascii="Arial" w:hAnsi="Arial" w:cs="Arial"/>
        </w:rPr>
        <w:t>7</w:t>
      </w:r>
      <w:r w:rsidR="003138C6" w:rsidRPr="00CF69A8">
        <w:rPr>
          <w:rFonts w:ascii="Arial" w:hAnsi="Arial" w:cs="Arial"/>
          <w:vertAlign w:val="superscript"/>
        </w:rPr>
        <w:t>th</w:t>
      </w:r>
      <w:r w:rsidR="003138C6" w:rsidRPr="00623711">
        <w:rPr>
          <w:rFonts w:ascii="Arial" w:hAnsi="Arial" w:cs="Arial"/>
          <w:color w:val="000000" w:themeColor="text1"/>
        </w:rPr>
        <w:t>, 2024</w:t>
      </w:r>
      <w:r w:rsidR="003138C6" w:rsidRPr="00623711">
        <w:rPr>
          <w:rFonts w:ascii="Arial" w:hAnsi="Arial" w:cs="Arial"/>
        </w:rPr>
        <w:t>.</w:t>
      </w:r>
    </w:p>
    <w:bookmarkEnd w:id="3"/>
    <w:p w14:paraId="3D2A4BB9" w14:textId="6D97E0C8" w:rsidR="006E5C5D" w:rsidRPr="003138C6" w:rsidRDefault="006E5C5D" w:rsidP="003138C6">
      <w:pPr>
        <w:pStyle w:val="ListParagraph"/>
        <w:rPr>
          <w:rFonts w:ascii="Arial" w:hAnsi="Arial" w:cs="Arial"/>
        </w:rPr>
      </w:pPr>
    </w:p>
    <w:p w14:paraId="1AA7DCEA" w14:textId="77777777" w:rsidR="00E31D05" w:rsidRPr="000E4002" w:rsidRDefault="00E31D05" w:rsidP="00E31D05">
      <w:pPr>
        <w:rPr>
          <w:rFonts w:ascii="Arial" w:hAnsi="Arial" w:cs="Arial"/>
          <w:b/>
        </w:rPr>
      </w:pPr>
      <w:r w:rsidRPr="000E4002">
        <w:rPr>
          <w:rFonts w:ascii="Arial" w:hAnsi="Arial" w:cs="Arial"/>
          <w:b/>
        </w:rPr>
        <w:t>Selection Criteria</w:t>
      </w:r>
    </w:p>
    <w:p w14:paraId="34D2B548" w14:textId="645035C0" w:rsidR="00E31D05" w:rsidRPr="000E4002" w:rsidRDefault="005C012F" w:rsidP="00E31D05">
      <w:pPr>
        <w:rPr>
          <w:rFonts w:ascii="Arial" w:hAnsi="Arial" w:cs="Arial"/>
          <w:lang w:val="en-US"/>
        </w:rPr>
      </w:pPr>
      <w:r w:rsidRPr="005C012F">
        <w:rPr>
          <w:rFonts w:ascii="Arial" w:hAnsi="Arial" w:cs="Arial"/>
          <w:lang w:val="en-US"/>
        </w:rPr>
        <w:t>The candidatures will be examined and evaluated based on the following criteria</w:t>
      </w:r>
      <w:r w:rsidR="00E31D05" w:rsidRPr="000E4002">
        <w:rPr>
          <w:rFonts w:ascii="Arial" w:hAnsi="Arial" w:cs="Arial"/>
          <w:lang w:val="en-US"/>
        </w:rPr>
        <w:t>:</w:t>
      </w:r>
    </w:p>
    <w:p w14:paraId="6B780C77" w14:textId="77777777" w:rsidR="005C012F" w:rsidRDefault="005C012F" w:rsidP="005C012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C012F">
        <w:rPr>
          <w:rFonts w:ascii="Arial" w:hAnsi="Arial" w:cs="Arial"/>
        </w:rPr>
        <w:t>Overall level of productivity in the area of Biofabrication</w:t>
      </w:r>
    </w:p>
    <w:p w14:paraId="20B09F04" w14:textId="65681988" w:rsidR="005C2AB2" w:rsidRPr="00303CE7" w:rsidRDefault="005C2AB2" w:rsidP="00303CE7">
      <w:pPr>
        <w:ind w:left="708"/>
        <w:rPr>
          <w:rFonts w:ascii="Arial" w:hAnsi="Arial" w:cs="Arial"/>
          <w:i/>
          <w:iCs/>
          <w:sz w:val="22"/>
          <w:szCs w:val="22"/>
        </w:rPr>
      </w:pPr>
      <w:r w:rsidRPr="00303CE7">
        <w:rPr>
          <w:rFonts w:ascii="Arial" w:hAnsi="Arial" w:cs="Arial"/>
          <w:i/>
          <w:iCs/>
          <w:sz w:val="22"/>
          <w:szCs w:val="22"/>
        </w:rPr>
        <w:t xml:space="preserve">The candidate's number of publications, books, citations and h-index should be high together with evidence of international fellowships, keynotes/pleanries, awards, and </w:t>
      </w:r>
      <w:r w:rsidR="00FA1EBE" w:rsidRPr="00303CE7">
        <w:rPr>
          <w:rFonts w:ascii="Arial" w:hAnsi="Arial" w:cs="Arial"/>
          <w:i/>
          <w:iCs/>
          <w:sz w:val="22"/>
          <w:szCs w:val="22"/>
        </w:rPr>
        <w:t>signific</w:t>
      </w:r>
      <w:r w:rsidR="00FA1EBE">
        <w:rPr>
          <w:rFonts w:ascii="Arial" w:hAnsi="Arial" w:cs="Arial"/>
          <w:i/>
          <w:iCs/>
          <w:sz w:val="22"/>
          <w:szCs w:val="22"/>
        </w:rPr>
        <w:t>an</w:t>
      </w:r>
      <w:r w:rsidR="00FA1EBE" w:rsidRPr="00303CE7">
        <w:rPr>
          <w:rFonts w:ascii="Arial" w:hAnsi="Arial" w:cs="Arial"/>
          <w:i/>
          <w:iCs/>
          <w:sz w:val="22"/>
          <w:szCs w:val="22"/>
        </w:rPr>
        <w:t xml:space="preserve">t </w:t>
      </w:r>
      <w:r w:rsidRPr="00303CE7">
        <w:rPr>
          <w:rFonts w:ascii="Arial" w:hAnsi="Arial" w:cs="Arial"/>
          <w:i/>
          <w:iCs/>
          <w:sz w:val="22"/>
          <w:szCs w:val="22"/>
        </w:rPr>
        <w:t>funding support.</w:t>
      </w:r>
    </w:p>
    <w:p w14:paraId="2757DA9B" w14:textId="77777777" w:rsidR="001D0044" w:rsidRPr="000E4002" w:rsidRDefault="001D0044" w:rsidP="001D0044">
      <w:pPr>
        <w:pStyle w:val="ListParagraph"/>
        <w:ind w:left="1413"/>
        <w:rPr>
          <w:rFonts w:ascii="Arial" w:hAnsi="Arial" w:cs="Arial"/>
        </w:rPr>
      </w:pPr>
    </w:p>
    <w:p w14:paraId="0B3A6C6D" w14:textId="1DB343CF" w:rsidR="00A13B78" w:rsidRPr="000E4002" w:rsidRDefault="00A13B78" w:rsidP="005C012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0E4002">
        <w:rPr>
          <w:rFonts w:ascii="Arial" w:hAnsi="Arial" w:cs="Arial"/>
        </w:rPr>
        <w:t>Significant contribution to the area of Biofabrication</w:t>
      </w:r>
    </w:p>
    <w:p w14:paraId="6B073E7D" w14:textId="70209F6E" w:rsidR="001D0044" w:rsidRPr="00303CE7" w:rsidRDefault="00B47618" w:rsidP="00303CE7">
      <w:pPr>
        <w:ind w:left="708"/>
        <w:rPr>
          <w:rFonts w:ascii="Arial" w:hAnsi="Arial" w:cs="Arial"/>
          <w:i/>
          <w:iCs/>
          <w:sz w:val="22"/>
          <w:szCs w:val="22"/>
        </w:rPr>
      </w:pPr>
      <w:bookmarkStart w:id="4" w:name="_Hlk165495484"/>
      <w:r w:rsidRPr="00303CE7">
        <w:rPr>
          <w:rFonts w:ascii="Arial" w:hAnsi="Arial" w:cs="Arial"/>
          <w:i/>
          <w:iCs/>
          <w:sz w:val="22"/>
          <w:szCs w:val="22"/>
        </w:rPr>
        <w:t xml:space="preserve">The candidate's contributions to the field should encompass discoveries that push the boundaries of </w:t>
      </w:r>
      <w:r w:rsidR="00FA1EBE">
        <w:rPr>
          <w:rFonts w:ascii="Arial" w:hAnsi="Arial" w:cs="Arial"/>
          <w:i/>
          <w:iCs/>
          <w:sz w:val="22"/>
          <w:szCs w:val="22"/>
        </w:rPr>
        <w:t>B</w:t>
      </w:r>
      <w:r w:rsidR="00FA1EBE" w:rsidRPr="00303CE7">
        <w:rPr>
          <w:rFonts w:ascii="Arial" w:hAnsi="Arial" w:cs="Arial"/>
          <w:i/>
          <w:iCs/>
          <w:sz w:val="22"/>
          <w:szCs w:val="22"/>
        </w:rPr>
        <w:t xml:space="preserve">iofabrication </w:t>
      </w:r>
      <w:r w:rsidRPr="00303CE7">
        <w:rPr>
          <w:rFonts w:ascii="Arial" w:hAnsi="Arial" w:cs="Arial"/>
          <w:i/>
          <w:iCs/>
          <w:sz w:val="22"/>
          <w:szCs w:val="22"/>
        </w:rPr>
        <w:t xml:space="preserve">and may redefine our understanding of the field. </w:t>
      </w:r>
      <w:r w:rsidR="005C2AB2" w:rsidRPr="00303CE7">
        <w:rPr>
          <w:rFonts w:ascii="Arial" w:hAnsi="Arial" w:cs="Arial"/>
          <w:i/>
          <w:iCs/>
          <w:sz w:val="22"/>
          <w:szCs w:val="22"/>
        </w:rPr>
        <w:t>The candidates contributions</w:t>
      </w:r>
      <w:r w:rsidRPr="00303CE7">
        <w:rPr>
          <w:rFonts w:ascii="Arial" w:hAnsi="Arial" w:cs="Arial"/>
          <w:i/>
          <w:iCs/>
          <w:sz w:val="22"/>
          <w:szCs w:val="22"/>
        </w:rPr>
        <w:t xml:space="preserve"> should further </w:t>
      </w:r>
      <w:r w:rsidR="001D0044" w:rsidRPr="00303CE7">
        <w:rPr>
          <w:rFonts w:ascii="Arial" w:hAnsi="Arial" w:cs="Arial"/>
          <w:i/>
          <w:iCs/>
          <w:sz w:val="22"/>
          <w:szCs w:val="22"/>
        </w:rPr>
        <w:t xml:space="preserve">extend beyond their individual research and include commitment to ongoing professional development and </w:t>
      </w:r>
      <w:r w:rsidR="005C012F" w:rsidRPr="00303CE7">
        <w:rPr>
          <w:rFonts w:ascii="Arial" w:hAnsi="Arial" w:cs="Arial"/>
          <w:i/>
          <w:iCs/>
          <w:sz w:val="22"/>
          <w:szCs w:val="22"/>
        </w:rPr>
        <w:t xml:space="preserve">workforce development (PhD students and </w:t>
      </w:r>
      <w:r w:rsidR="00B7451A">
        <w:rPr>
          <w:rFonts w:ascii="Arial" w:hAnsi="Arial" w:cs="Arial"/>
          <w:i/>
          <w:iCs/>
          <w:sz w:val="22"/>
          <w:szCs w:val="22"/>
        </w:rPr>
        <w:t>P</w:t>
      </w:r>
      <w:r w:rsidR="005C012F" w:rsidRPr="00303CE7">
        <w:rPr>
          <w:rFonts w:ascii="Arial" w:hAnsi="Arial" w:cs="Arial"/>
          <w:i/>
          <w:iCs/>
          <w:sz w:val="22"/>
          <w:szCs w:val="22"/>
        </w:rPr>
        <w:t>ostdocs)</w:t>
      </w:r>
      <w:r w:rsidR="001D0044" w:rsidRPr="00303CE7">
        <w:rPr>
          <w:rFonts w:ascii="Arial" w:hAnsi="Arial" w:cs="Arial"/>
          <w:i/>
          <w:iCs/>
          <w:sz w:val="22"/>
          <w:szCs w:val="22"/>
        </w:rPr>
        <w:t xml:space="preserve">, leadership roles, </w:t>
      </w:r>
      <w:r w:rsidR="00272AD3" w:rsidRPr="00303CE7">
        <w:rPr>
          <w:rFonts w:ascii="Arial" w:hAnsi="Arial" w:cs="Arial"/>
          <w:i/>
          <w:iCs/>
          <w:sz w:val="22"/>
          <w:szCs w:val="22"/>
        </w:rPr>
        <w:t xml:space="preserve">contributions to interdisciplinary collaborations </w:t>
      </w:r>
      <w:r w:rsidR="001D0044" w:rsidRPr="00303CE7">
        <w:rPr>
          <w:rFonts w:ascii="Arial" w:hAnsi="Arial" w:cs="Arial"/>
          <w:i/>
          <w:iCs/>
          <w:sz w:val="22"/>
          <w:szCs w:val="22"/>
        </w:rPr>
        <w:t>to drive the discovery and implementation of new phenomena.</w:t>
      </w:r>
    </w:p>
    <w:bookmarkEnd w:id="4"/>
    <w:p w14:paraId="6F11ECB8" w14:textId="77777777" w:rsidR="001D0044" w:rsidRPr="000E4002" w:rsidRDefault="001D0044" w:rsidP="001D0044">
      <w:pPr>
        <w:pStyle w:val="ListParagraph"/>
        <w:ind w:left="1413"/>
        <w:rPr>
          <w:rFonts w:ascii="Arial" w:hAnsi="Arial" w:cs="Arial"/>
        </w:rPr>
      </w:pPr>
    </w:p>
    <w:p w14:paraId="3501D806" w14:textId="39D59BDA" w:rsidR="003138C6" w:rsidRPr="003138C6" w:rsidRDefault="003138C6" w:rsidP="005C012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3138C6">
        <w:rPr>
          <w:rFonts w:ascii="Arial" w:hAnsi="Arial" w:cs="Arial"/>
        </w:rPr>
        <w:t>Innovation and translation of their research</w:t>
      </w:r>
    </w:p>
    <w:p w14:paraId="3A421D98" w14:textId="51925D9B" w:rsidR="00272AD3" w:rsidRPr="00303CE7" w:rsidRDefault="00B47618" w:rsidP="00303CE7">
      <w:pPr>
        <w:ind w:left="708"/>
        <w:rPr>
          <w:rFonts w:ascii="Arial" w:hAnsi="Arial" w:cs="Arial"/>
          <w:i/>
          <w:iCs/>
          <w:sz w:val="22"/>
          <w:szCs w:val="22"/>
          <w:lang w:val="en-US"/>
        </w:rPr>
      </w:pPr>
      <w:bookmarkStart w:id="5" w:name="_Hlk165495364"/>
      <w:r w:rsidRPr="00303CE7">
        <w:rPr>
          <w:rFonts w:ascii="Arial" w:hAnsi="Arial" w:cs="Arial"/>
          <w:i/>
          <w:iCs/>
          <w:sz w:val="22"/>
          <w:szCs w:val="22"/>
        </w:rPr>
        <w:t>T</w:t>
      </w:r>
      <w:r w:rsidRPr="00303CE7">
        <w:rPr>
          <w:rFonts w:ascii="Arial" w:hAnsi="Arial" w:cs="Arial"/>
          <w:i/>
          <w:iCs/>
          <w:sz w:val="22"/>
          <w:szCs w:val="22"/>
          <w:lang w:val="en-US"/>
        </w:rPr>
        <w:t>he candidate's transformative impact on research, industry, and society</w:t>
      </w:r>
      <w:bookmarkStart w:id="6" w:name="_Hlk165493892"/>
      <w:r w:rsidRPr="00303CE7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="007F28F1" w:rsidRPr="00303CE7">
        <w:rPr>
          <w:rFonts w:ascii="Arial" w:hAnsi="Arial" w:cs="Arial"/>
          <w:i/>
          <w:iCs/>
          <w:sz w:val="22"/>
          <w:szCs w:val="22"/>
          <w:lang w:val="en-US"/>
        </w:rPr>
        <w:t>should</w:t>
      </w:r>
      <w:r w:rsidR="003138C6" w:rsidRPr="00303CE7">
        <w:rPr>
          <w:rFonts w:ascii="Arial" w:hAnsi="Arial" w:cs="Arial"/>
          <w:i/>
          <w:iCs/>
          <w:sz w:val="22"/>
          <w:szCs w:val="22"/>
          <w:lang w:val="en-US"/>
        </w:rPr>
        <w:t xml:space="preserve"> be demonstrated through </w:t>
      </w:r>
      <w:r w:rsidRPr="00303CE7">
        <w:rPr>
          <w:rFonts w:ascii="Arial" w:hAnsi="Arial" w:cs="Arial"/>
          <w:i/>
          <w:iCs/>
          <w:sz w:val="22"/>
          <w:szCs w:val="22"/>
        </w:rPr>
        <w:t>technology transfer and commercialization</w:t>
      </w:r>
      <w:r w:rsidR="007F28F1" w:rsidRPr="00303CE7">
        <w:rPr>
          <w:rFonts w:ascii="Arial" w:hAnsi="Arial" w:cs="Arial"/>
          <w:i/>
          <w:iCs/>
          <w:sz w:val="22"/>
          <w:szCs w:val="22"/>
          <w:lang w:val="en-US"/>
        </w:rPr>
        <w:t xml:space="preserve"> activities, including </w:t>
      </w:r>
      <w:r w:rsidR="003138C6" w:rsidRPr="00303CE7">
        <w:rPr>
          <w:rFonts w:ascii="Arial" w:hAnsi="Arial" w:cs="Arial"/>
          <w:i/>
          <w:iCs/>
          <w:sz w:val="22"/>
          <w:szCs w:val="22"/>
          <w:lang w:val="en-US"/>
        </w:rPr>
        <w:t>the number of patents/licenses, number of partnerships with industry/clinicians</w:t>
      </w:r>
      <w:r w:rsidR="007F28F1" w:rsidRPr="00303CE7">
        <w:rPr>
          <w:rFonts w:ascii="Arial" w:hAnsi="Arial" w:cs="Arial"/>
          <w:i/>
          <w:iCs/>
          <w:sz w:val="22"/>
          <w:szCs w:val="22"/>
          <w:lang w:val="en-US"/>
        </w:rPr>
        <w:t xml:space="preserve"> or clinical trials, </w:t>
      </w:r>
      <w:r w:rsidRPr="00303CE7">
        <w:rPr>
          <w:rFonts w:ascii="Arial" w:hAnsi="Arial" w:cs="Arial"/>
          <w:i/>
          <w:iCs/>
          <w:sz w:val="22"/>
          <w:szCs w:val="22"/>
          <w:lang w:val="en-US"/>
        </w:rPr>
        <w:t>significant market potential</w:t>
      </w:r>
      <w:r w:rsidR="005C2AB2" w:rsidRPr="00303CE7">
        <w:rPr>
          <w:rFonts w:ascii="Arial" w:hAnsi="Arial" w:cs="Arial"/>
          <w:i/>
          <w:iCs/>
          <w:sz w:val="22"/>
          <w:szCs w:val="22"/>
          <w:lang w:val="en-US"/>
        </w:rPr>
        <w:t xml:space="preserve"> and </w:t>
      </w:r>
      <w:r w:rsidR="005C2AB2" w:rsidRPr="00303CE7">
        <w:rPr>
          <w:rFonts w:ascii="Arial" w:hAnsi="Arial" w:cs="Arial"/>
          <w:i/>
          <w:iCs/>
          <w:sz w:val="22"/>
          <w:szCs w:val="22"/>
        </w:rPr>
        <w:t>scal</w:t>
      </w:r>
      <w:r w:rsidR="00FA1EBE">
        <w:rPr>
          <w:rFonts w:ascii="Arial" w:hAnsi="Arial" w:cs="Arial"/>
          <w:i/>
          <w:iCs/>
          <w:sz w:val="22"/>
          <w:szCs w:val="22"/>
        </w:rPr>
        <w:t>e</w:t>
      </w:r>
      <w:r w:rsidR="005C2AB2" w:rsidRPr="00303CE7">
        <w:rPr>
          <w:rFonts w:ascii="Arial" w:hAnsi="Arial" w:cs="Arial"/>
          <w:i/>
          <w:iCs/>
          <w:sz w:val="22"/>
          <w:szCs w:val="22"/>
        </w:rPr>
        <w:t xml:space="preserve">ability of </w:t>
      </w:r>
      <w:r w:rsidR="00FA1EBE">
        <w:rPr>
          <w:rFonts w:ascii="Arial" w:hAnsi="Arial" w:cs="Arial"/>
          <w:i/>
          <w:iCs/>
          <w:sz w:val="22"/>
          <w:szCs w:val="22"/>
        </w:rPr>
        <w:t>B</w:t>
      </w:r>
      <w:r w:rsidR="00FA1EBE" w:rsidRPr="00303CE7">
        <w:rPr>
          <w:rFonts w:ascii="Arial" w:hAnsi="Arial" w:cs="Arial"/>
          <w:i/>
          <w:iCs/>
          <w:sz w:val="22"/>
          <w:szCs w:val="22"/>
        </w:rPr>
        <w:t xml:space="preserve">iofabrication </w:t>
      </w:r>
      <w:r w:rsidR="005C2AB2" w:rsidRPr="00303CE7">
        <w:rPr>
          <w:rFonts w:ascii="Arial" w:hAnsi="Arial" w:cs="Arial"/>
          <w:i/>
          <w:iCs/>
          <w:sz w:val="22"/>
          <w:szCs w:val="22"/>
        </w:rPr>
        <w:t xml:space="preserve">techniques, development of open-source resources or tools for the </w:t>
      </w:r>
      <w:r w:rsidR="00FA1EBE">
        <w:rPr>
          <w:rFonts w:ascii="Arial" w:hAnsi="Arial" w:cs="Arial"/>
          <w:i/>
          <w:iCs/>
          <w:sz w:val="22"/>
          <w:szCs w:val="22"/>
        </w:rPr>
        <w:t>B</w:t>
      </w:r>
      <w:r w:rsidR="00FA1EBE" w:rsidRPr="00303CE7">
        <w:rPr>
          <w:rFonts w:ascii="Arial" w:hAnsi="Arial" w:cs="Arial"/>
          <w:i/>
          <w:iCs/>
          <w:sz w:val="22"/>
          <w:szCs w:val="22"/>
        </w:rPr>
        <w:t xml:space="preserve">iofabrication </w:t>
      </w:r>
      <w:r w:rsidR="005C2AB2" w:rsidRPr="00303CE7">
        <w:rPr>
          <w:rFonts w:ascii="Arial" w:hAnsi="Arial" w:cs="Arial"/>
          <w:i/>
          <w:iCs/>
          <w:sz w:val="22"/>
          <w:szCs w:val="22"/>
        </w:rPr>
        <w:t>community</w:t>
      </w:r>
      <w:r w:rsidR="005C2AB2" w:rsidRPr="00303CE7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="003138C6" w:rsidRPr="00303CE7">
        <w:rPr>
          <w:rFonts w:ascii="Arial" w:hAnsi="Arial" w:cs="Arial"/>
          <w:i/>
          <w:iCs/>
          <w:sz w:val="22"/>
          <w:szCs w:val="22"/>
          <w:lang w:val="en-US"/>
        </w:rPr>
        <w:t xml:space="preserve">and/or </w:t>
      </w:r>
      <w:bookmarkStart w:id="7" w:name="_Hlk165495221"/>
      <w:r w:rsidR="005C2AB2" w:rsidRPr="00303CE7">
        <w:rPr>
          <w:rFonts w:ascii="Arial" w:hAnsi="Arial" w:cs="Arial"/>
          <w:i/>
          <w:iCs/>
          <w:sz w:val="22"/>
          <w:szCs w:val="22"/>
          <w:lang w:val="en-US"/>
        </w:rPr>
        <w:t xml:space="preserve">other evidenced of widespread adoption and implementation of their work by </w:t>
      </w:r>
      <w:r w:rsidR="003138C6" w:rsidRPr="00303CE7">
        <w:rPr>
          <w:rFonts w:ascii="Arial" w:hAnsi="Arial" w:cs="Arial"/>
          <w:i/>
          <w:iCs/>
          <w:sz w:val="22"/>
          <w:szCs w:val="22"/>
          <w:lang w:val="en-US"/>
        </w:rPr>
        <w:t>other researchers</w:t>
      </w:r>
      <w:r w:rsidR="005C2AB2" w:rsidRPr="00303CE7">
        <w:rPr>
          <w:rFonts w:ascii="Arial" w:hAnsi="Arial" w:cs="Arial"/>
          <w:i/>
          <w:iCs/>
          <w:sz w:val="22"/>
          <w:szCs w:val="22"/>
          <w:lang w:val="en-US"/>
        </w:rPr>
        <w:t xml:space="preserve">, </w:t>
      </w:r>
      <w:r w:rsidR="003138C6" w:rsidRPr="00303CE7">
        <w:rPr>
          <w:rFonts w:ascii="Arial" w:hAnsi="Arial" w:cs="Arial"/>
          <w:i/>
          <w:iCs/>
          <w:sz w:val="22"/>
          <w:szCs w:val="22"/>
          <w:lang w:val="en-US"/>
        </w:rPr>
        <w:t>clinicians</w:t>
      </w:r>
      <w:r w:rsidR="005C2AB2" w:rsidRPr="00303CE7">
        <w:rPr>
          <w:rFonts w:ascii="Arial" w:hAnsi="Arial" w:cs="Arial"/>
          <w:i/>
          <w:iCs/>
          <w:sz w:val="22"/>
          <w:szCs w:val="22"/>
          <w:lang w:val="en-US"/>
        </w:rPr>
        <w:t xml:space="preserve">, or </w:t>
      </w:r>
      <w:r w:rsidR="003138C6" w:rsidRPr="00303CE7">
        <w:rPr>
          <w:rFonts w:ascii="Arial" w:hAnsi="Arial" w:cs="Arial"/>
          <w:i/>
          <w:iCs/>
          <w:sz w:val="22"/>
          <w:szCs w:val="22"/>
          <w:lang w:val="en-US"/>
        </w:rPr>
        <w:t>industry</w:t>
      </w:r>
      <w:r w:rsidR="005C2AB2" w:rsidRPr="00303CE7">
        <w:rPr>
          <w:rFonts w:ascii="Arial" w:hAnsi="Arial" w:cs="Arial"/>
          <w:i/>
          <w:iCs/>
          <w:sz w:val="22"/>
          <w:szCs w:val="22"/>
          <w:lang w:val="en-US"/>
        </w:rPr>
        <w:t xml:space="preserve"> professionals</w:t>
      </w:r>
      <w:r w:rsidR="003138C6" w:rsidRPr="00303CE7">
        <w:rPr>
          <w:rFonts w:ascii="Arial" w:hAnsi="Arial" w:cs="Arial"/>
          <w:i/>
          <w:iCs/>
          <w:sz w:val="22"/>
          <w:szCs w:val="22"/>
          <w:lang w:val="en-US"/>
        </w:rPr>
        <w:t>.</w:t>
      </w:r>
      <w:bookmarkEnd w:id="6"/>
      <w:bookmarkEnd w:id="7"/>
    </w:p>
    <w:bookmarkEnd w:id="5"/>
    <w:p w14:paraId="013614DF" w14:textId="77777777" w:rsidR="00272AD3" w:rsidRDefault="00272AD3" w:rsidP="00272AD3">
      <w:pPr>
        <w:pStyle w:val="ListParagraph"/>
        <w:ind w:left="1413"/>
        <w:rPr>
          <w:rFonts w:ascii="Arial" w:hAnsi="Arial" w:cs="Arial"/>
          <w:i/>
          <w:iCs/>
          <w:sz w:val="22"/>
          <w:szCs w:val="22"/>
          <w:lang w:val="en-US"/>
        </w:rPr>
      </w:pPr>
    </w:p>
    <w:p w14:paraId="33A529DE" w14:textId="0E6CB616" w:rsidR="005C012F" w:rsidRPr="005C012F" w:rsidRDefault="005C012F" w:rsidP="005C012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bookmarkStart w:id="8" w:name="_Hlk165494311"/>
      <w:r>
        <w:rPr>
          <w:rFonts w:ascii="Arial" w:hAnsi="Arial" w:cs="Arial"/>
        </w:rPr>
        <w:t>O</w:t>
      </w:r>
      <w:r w:rsidRPr="005C012F">
        <w:rPr>
          <w:rFonts w:ascii="Arial" w:hAnsi="Arial" w:cs="Arial"/>
        </w:rPr>
        <w:t>ther achievements</w:t>
      </w:r>
    </w:p>
    <w:bookmarkEnd w:id="8"/>
    <w:p w14:paraId="40C7A6EF" w14:textId="698F1627" w:rsidR="005C2AB2" w:rsidRPr="00303CE7" w:rsidRDefault="005C2AB2" w:rsidP="00303CE7">
      <w:pPr>
        <w:ind w:left="708"/>
        <w:rPr>
          <w:rFonts w:ascii="Arial" w:hAnsi="Arial" w:cs="Arial"/>
          <w:i/>
          <w:iCs/>
          <w:sz w:val="22"/>
          <w:szCs w:val="22"/>
        </w:rPr>
      </w:pPr>
      <w:r w:rsidRPr="00303CE7">
        <w:rPr>
          <w:rFonts w:ascii="Arial" w:hAnsi="Arial" w:cs="Arial"/>
          <w:i/>
          <w:iCs/>
          <w:sz w:val="22"/>
          <w:szCs w:val="22"/>
        </w:rPr>
        <w:t xml:space="preserve">The awards committee may consider other contributions to the field of </w:t>
      </w:r>
      <w:r w:rsidR="00FA1EBE">
        <w:rPr>
          <w:rFonts w:ascii="Arial" w:hAnsi="Arial" w:cs="Arial"/>
          <w:i/>
          <w:iCs/>
          <w:sz w:val="22"/>
          <w:szCs w:val="22"/>
        </w:rPr>
        <w:t>B</w:t>
      </w:r>
      <w:r w:rsidR="00FA1EBE" w:rsidRPr="00303CE7">
        <w:rPr>
          <w:rFonts w:ascii="Arial" w:hAnsi="Arial" w:cs="Arial"/>
          <w:i/>
          <w:iCs/>
          <w:sz w:val="22"/>
          <w:szCs w:val="22"/>
        </w:rPr>
        <w:t>iofabrication</w:t>
      </w:r>
      <w:r w:rsidRPr="00303CE7">
        <w:rPr>
          <w:rFonts w:ascii="Arial" w:hAnsi="Arial" w:cs="Arial"/>
          <w:i/>
          <w:iCs/>
          <w:sz w:val="22"/>
          <w:szCs w:val="22"/>
        </w:rPr>
        <w:t xml:space="preserve">, which can include the candidate's outreach efforts, media appearances, engagement in regulatory frameworks related to </w:t>
      </w:r>
      <w:r w:rsidR="00FA1EBE">
        <w:rPr>
          <w:rFonts w:ascii="Arial" w:hAnsi="Arial" w:cs="Arial"/>
          <w:i/>
          <w:iCs/>
          <w:sz w:val="22"/>
          <w:szCs w:val="22"/>
        </w:rPr>
        <w:t>B</w:t>
      </w:r>
      <w:r w:rsidR="00FA1EBE" w:rsidRPr="00303CE7">
        <w:rPr>
          <w:rFonts w:ascii="Arial" w:hAnsi="Arial" w:cs="Arial"/>
          <w:i/>
          <w:iCs/>
          <w:sz w:val="22"/>
          <w:szCs w:val="22"/>
        </w:rPr>
        <w:t>iofabrication</w:t>
      </w:r>
      <w:r w:rsidRPr="00303CE7">
        <w:rPr>
          <w:rFonts w:ascii="Arial" w:hAnsi="Arial" w:cs="Arial"/>
          <w:i/>
          <w:iCs/>
          <w:sz w:val="22"/>
          <w:szCs w:val="22"/>
        </w:rPr>
        <w:t xml:space="preserve">, support for diversity, equity, and inclusion in the field of </w:t>
      </w:r>
      <w:r w:rsidR="00FA1EBE">
        <w:rPr>
          <w:rFonts w:ascii="Arial" w:hAnsi="Arial" w:cs="Arial"/>
          <w:i/>
          <w:iCs/>
          <w:sz w:val="22"/>
          <w:szCs w:val="22"/>
        </w:rPr>
        <w:t>B</w:t>
      </w:r>
      <w:r w:rsidR="00FA1EBE" w:rsidRPr="00303CE7">
        <w:rPr>
          <w:rFonts w:ascii="Arial" w:hAnsi="Arial" w:cs="Arial"/>
          <w:i/>
          <w:iCs/>
          <w:sz w:val="22"/>
          <w:szCs w:val="22"/>
        </w:rPr>
        <w:t>iofabrication</w:t>
      </w:r>
      <w:r w:rsidRPr="00303CE7">
        <w:rPr>
          <w:rFonts w:ascii="Arial" w:hAnsi="Arial" w:cs="Arial"/>
          <w:i/>
          <w:iCs/>
          <w:sz w:val="22"/>
          <w:szCs w:val="22"/>
        </w:rPr>
        <w:t xml:space="preserve">, advancement of 3Rs in </w:t>
      </w:r>
      <w:r w:rsidR="00FA1EBE">
        <w:rPr>
          <w:rFonts w:ascii="Arial" w:hAnsi="Arial" w:cs="Arial"/>
          <w:i/>
          <w:iCs/>
          <w:sz w:val="22"/>
          <w:szCs w:val="22"/>
        </w:rPr>
        <w:t>B</w:t>
      </w:r>
      <w:r w:rsidR="00FA1EBE" w:rsidRPr="00303CE7">
        <w:rPr>
          <w:rFonts w:ascii="Arial" w:hAnsi="Arial" w:cs="Arial"/>
          <w:i/>
          <w:iCs/>
          <w:sz w:val="22"/>
          <w:szCs w:val="22"/>
        </w:rPr>
        <w:t>iofabrication</w:t>
      </w:r>
      <w:r w:rsidRPr="00303CE7">
        <w:rPr>
          <w:rFonts w:ascii="Arial" w:hAnsi="Arial" w:cs="Arial"/>
          <w:i/>
          <w:iCs/>
          <w:sz w:val="22"/>
          <w:szCs w:val="22"/>
        </w:rPr>
        <w:t xml:space="preserve">, enhancment of global initiatives in </w:t>
      </w:r>
      <w:r w:rsidR="00FA1EBE">
        <w:rPr>
          <w:rFonts w:ascii="Arial" w:hAnsi="Arial" w:cs="Arial"/>
          <w:i/>
          <w:iCs/>
          <w:sz w:val="22"/>
          <w:szCs w:val="22"/>
        </w:rPr>
        <w:t>B</w:t>
      </w:r>
      <w:r w:rsidR="00FA1EBE" w:rsidRPr="00303CE7">
        <w:rPr>
          <w:rFonts w:ascii="Arial" w:hAnsi="Arial" w:cs="Arial"/>
          <w:i/>
          <w:iCs/>
          <w:sz w:val="22"/>
          <w:szCs w:val="22"/>
        </w:rPr>
        <w:t>iofabrication</w:t>
      </w:r>
      <w:r w:rsidRPr="00303CE7">
        <w:rPr>
          <w:rFonts w:ascii="Arial" w:hAnsi="Arial" w:cs="Arial"/>
          <w:i/>
          <w:iCs/>
          <w:sz w:val="22"/>
          <w:szCs w:val="22"/>
        </w:rPr>
        <w:t xml:space="preserve">, development of educational </w:t>
      </w:r>
      <w:r w:rsidR="00FA1EBE">
        <w:rPr>
          <w:rFonts w:ascii="Arial" w:hAnsi="Arial" w:cs="Arial"/>
          <w:i/>
          <w:iCs/>
          <w:sz w:val="22"/>
          <w:szCs w:val="22"/>
        </w:rPr>
        <w:t>B</w:t>
      </w:r>
      <w:r w:rsidR="00FA1EBE" w:rsidRPr="00303CE7">
        <w:rPr>
          <w:rFonts w:ascii="Arial" w:hAnsi="Arial" w:cs="Arial"/>
          <w:i/>
          <w:iCs/>
          <w:sz w:val="22"/>
          <w:szCs w:val="22"/>
        </w:rPr>
        <w:t xml:space="preserve">iofabrication </w:t>
      </w:r>
      <w:r w:rsidRPr="00303CE7">
        <w:rPr>
          <w:rFonts w:ascii="Arial" w:hAnsi="Arial" w:cs="Arial"/>
          <w:i/>
          <w:iCs/>
          <w:sz w:val="22"/>
          <w:szCs w:val="22"/>
        </w:rPr>
        <w:t>resources and/or enhancement of ISBF’s international standing.</w:t>
      </w:r>
    </w:p>
    <w:p w14:paraId="39F0FA9B" w14:textId="77777777" w:rsidR="007F28F1" w:rsidRPr="000E4002" w:rsidRDefault="007F28F1" w:rsidP="007F28F1">
      <w:pPr>
        <w:ind w:left="1413"/>
        <w:rPr>
          <w:rFonts w:ascii="Arial" w:hAnsi="Arial" w:cs="Arial"/>
          <w:b/>
        </w:rPr>
      </w:pPr>
    </w:p>
    <w:p w14:paraId="07DD21D1" w14:textId="2DE6D0DF" w:rsidR="0089458B" w:rsidRPr="000E4002" w:rsidRDefault="0089458B" w:rsidP="0089458B">
      <w:pPr>
        <w:rPr>
          <w:rFonts w:ascii="Arial" w:hAnsi="Arial" w:cs="Arial"/>
          <w:b/>
          <w:lang w:val="en-US"/>
        </w:rPr>
      </w:pPr>
      <w:r w:rsidRPr="000E4002">
        <w:rPr>
          <w:rFonts w:ascii="Arial" w:hAnsi="Arial" w:cs="Arial"/>
          <w:b/>
          <w:lang w:val="en-US"/>
        </w:rPr>
        <w:t>Review Committee Decision</w:t>
      </w:r>
    </w:p>
    <w:p w14:paraId="49670E3D" w14:textId="130A3CFD" w:rsidR="0089458B" w:rsidRPr="000E4002" w:rsidRDefault="0089458B" w:rsidP="0089458B">
      <w:pPr>
        <w:jc w:val="both"/>
        <w:rPr>
          <w:rFonts w:ascii="Arial" w:hAnsi="Arial" w:cs="Arial"/>
          <w:lang w:val="en-US"/>
        </w:rPr>
      </w:pPr>
      <w:bookmarkStart w:id="9" w:name="_Hlk165494337"/>
      <w:r w:rsidRPr="000E4002">
        <w:rPr>
          <w:rFonts w:ascii="Arial" w:hAnsi="Arial" w:cs="Arial"/>
          <w:lang w:val="en-US"/>
        </w:rPr>
        <w:t xml:space="preserve">The Awards Committee consists of </w:t>
      </w:r>
      <w:r w:rsidR="001F3EBA" w:rsidRPr="000E4002">
        <w:rPr>
          <w:rFonts w:ascii="Arial" w:hAnsi="Arial" w:cs="Arial"/>
          <w:lang w:val="en-US"/>
        </w:rPr>
        <w:t>7</w:t>
      </w:r>
      <w:r w:rsidRPr="000E4002">
        <w:rPr>
          <w:rFonts w:ascii="Arial" w:hAnsi="Arial" w:cs="Arial"/>
          <w:lang w:val="en-US"/>
        </w:rPr>
        <w:t xml:space="preserve"> members of the International Society of Biofabrication. If one of the candidates is on the Awards Committee, they cannot participate in the review or final decision. </w:t>
      </w:r>
      <w:r w:rsidR="005C012F" w:rsidRPr="005C012F">
        <w:rPr>
          <w:rFonts w:ascii="Arial" w:hAnsi="Arial" w:cs="Arial"/>
          <w:lang w:val="en-US"/>
        </w:rPr>
        <w:t>If a nominator is on the Awards Committee, they cannot vote on or discuss their nominee but can rank the other nominees</w:t>
      </w:r>
      <w:r w:rsidRPr="000E4002">
        <w:rPr>
          <w:rFonts w:ascii="Arial" w:hAnsi="Arial" w:cs="Arial"/>
          <w:lang w:val="en-US"/>
        </w:rPr>
        <w:t xml:space="preserve">. </w:t>
      </w:r>
    </w:p>
    <w:bookmarkEnd w:id="9"/>
    <w:p w14:paraId="170F3FA7" w14:textId="3DAA585E" w:rsidR="003B01AE" w:rsidRPr="000E4002" w:rsidRDefault="003B01AE">
      <w:pPr>
        <w:rPr>
          <w:rFonts w:ascii="Arial" w:hAnsi="Arial" w:cs="Arial"/>
          <w:lang w:val="en-US"/>
        </w:rPr>
      </w:pPr>
      <w:r w:rsidRPr="000E4002">
        <w:rPr>
          <w:rFonts w:ascii="Arial" w:hAnsi="Arial" w:cs="Arial"/>
          <w:lang w:val="en-US"/>
        </w:rPr>
        <w:br w:type="page"/>
      </w:r>
    </w:p>
    <w:p w14:paraId="5FA3CB9F" w14:textId="77777777" w:rsidR="00FA1EBE" w:rsidRDefault="00FA1EBE" w:rsidP="003B01AE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29F1F256" w14:textId="60A972BE" w:rsidR="003B01AE" w:rsidRPr="000E4002" w:rsidRDefault="003B01AE" w:rsidP="003B01AE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0E4002">
        <w:rPr>
          <w:rFonts w:ascii="Arial" w:hAnsi="Arial" w:cs="Arial"/>
          <w:b/>
          <w:sz w:val="28"/>
          <w:szCs w:val="28"/>
          <w:lang w:val="en-US"/>
        </w:rPr>
        <w:t>Affiliation and Contact Information</w:t>
      </w:r>
    </w:p>
    <w:p w14:paraId="41EA8428" w14:textId="609EBCC9" w:rsidR="003B01AE" w:rsidRPr="000E4002" w:rsidRDefault="003B01AE" w:rsidP="003B01AE">
      <w:pPr>
        <w:jc w:val="center"/>
        <w:rPr>
          <w:rFonts w:ascii="Arial" w:hAnsi="Arial" w:cs="Arial"/>
          <w:b/>
          <w:lang w:val="en-US"/>
        </w:rPr>
      </w:pPr>
      <w:r w:rsidRPr="000E4002">
        <w:rPr>
          <w:rFonts w:ascii="Arial" w:hAnsi="Arial" w:cs="Arial"/>
          <w:b/>
          <w:lang w:val="en-US"/>
        </w:rPr>
        <w:t xml:space="preserve"> 202</w:t>
      </w:r>
      <w:r w:rsidR="00A52190" w:rsidRPr="000E4002">
        <w:rPr>
          <w:rFonts w:ascii="Arial" w:hAnsi="Arial" w:cs="Arial"/>
          <w:b/>
          <w:lang w:val="en-US"/>
        </w:rPr>
        <w:t>4</w:t>
      </w:r>
      <w:r w:rsidRPr="000E4002">
        <w:rPr>
          <w:rFonts w:ascii="Arial" w:hAnsi="Arial" w:cs="Arial"/>
          <w:b/>
          <w:lang w:val="en-US"/>
        </w:rPr>
        <w:t xml:space="preserve"> International Society for Biofabrication Award Application</w:t>
      </w:r>
      <w:r w:rsidR="00883C23" w:rsidRPr="000E4002">
        <w:rPr>
          <w:rFonts w:ascii="Arial" w:hAnsi="Arial" w:cs="Arial"/>
          <w:b/>
          <w:lang w:val="en-US"/>
        </w:rPr>
        <w:t xml:space="preserve"> (1 page maximum)</w:t>
      </w:r>
    </w:p>
    <w:p w14:paraId="5CDCC297" w14:textId="77777777" w:rsidR="003B01AE" w:rsidRPr="000E4002" w:rsidRDefault="003B01AE" w:rsidP="003B01AE">
      <w:pPr>
        <w:rPr>
          <w:rFonts w:ascii="Arial" w:hAnsi="Arial" w:cs="Arial"/>
          <w:lang w:val="en-US"/>
        </w:rPr>
      </w:pPr>
    </w:p>
    <w:p w14:paraId="1C220B1A" w14:textId="526AA9BE" w:rsidR="003B01AE" w:rsidRPr="000E4002" w:rsidRDefault="003B01AE" w:rsidP="003B01AE">
      <w:pPr>
        <w:rPr>
          <w:rFonts w:ascii="Arial" w:hAnsi="Arial" w:cs="Arial"/>
          <w:lang w:val="en-US"/>
        </w:rPr>
      </w:pPr>
      <w:r w:rsidRPr="000E4002">
        <w:rPr>
          <w:rFonts w:ascii="Arial" w:hAnsi="Arial" w:cs="Arial"/>
          <w:lang w:val="en-US"/>
        </w:rPr>
        <w:t>Name:__________________________________________________________________</w:t>
      </w:r>
    </w:p>
    <w:p w14:paraId="61109BAA" w14:textId="77777777" w:rsidR="003B01AE" w:rsidRPr="000E4002" w:rsidRDefault="003B01AE" w:rsidP="003B01AE">
      <w:pPr>
        <w:rPr>
          <w:rFonts w:ascii="Arial" w:hAnsi="Arial" w:cs="Arial"/>
          <w:sz w:val="16"/>
          <w:szCs w:val="16"/>
          <w:lang w:val="en-US"/>
        </w:rPr>
      </w:pPr>
      <w:r w:rsidRPr="000E4002">
        <w:rPr>
          <w:rFonts w:ascii="Arial" w:hAnsi="Arial" w:cs="Arial"/>
          <w:lang w:val="en-US"/>
        </w:rPr>
        <w:tab/>
      </w:r>
      <w:r w:rsidRPr="000E4002">
        <w:rPr>
          <w:rFonts w:ascii="Arial" w:hAnsi="Arial" w:cs="Arial"/>
          <w:lang w:val="en-US"/>
        </w:rPr>
        <w:tab/>
      </w:r>
      <w:r w:rsidRPr="000E4002">
        <w:rPr>
          <w:rFonts w:ascii="Arial" w:hAnsi="Arial" w:cs="Arial"/>
          <w:sz w:val="16"/>
          <w:szCs w:val="16"/>
          <w:lang w:val="en-US"/>
        </w:rPr>
        <w:t>Last</w:t>
      </w:r>
      <w:r w:rsidRPr="000E4002">
        <w:rPr>
          <w:rFonts w:ascii="Arial" w:hAnsi="Arial" w:cs="Arial"/>
          <w:sz w:val="16"/>
          <w:szCs w:val="16"/>
          <w:lang w:val="en-US"/>
        </w:rPr>
        <w:tab/>
      </w:r>
      <w:r w:rsidRPr="000E4002">
        <w:rPr>
          <w:rFonts w:ascii="Arial" w:hAnsi="Arial" w:cs="Arial"/>
          <w:sz w:val="16"/>
          <w:szCs w:val="16"/>
          <w:lang w:val="en-US"/>
        </w:rPr>
        <w:tab/>
      </w:r>
      <w:r w:rsidRPr="000E4002">
        <w:rPr>
          <w:rFonts w:ascii="Arial" w:hAnsi="Arial" w:cs="Arial"/>
          <w:sz w:val="16"/>
          <w:szCs w:val="16"/>
          <w:lang w:val="en-US"/>
        </w:rPr>
        <w:tab/>
      </w:r>
      <w:r w:rsidRPr="000E4002">
        <w:rPr>
          <w:rFonts w:ascii="Arial" w:hAnsi="Arial" w:cs="Arial"/>
          <w:sz w:val="16"/>
          <w:szCs w:val="16"/>
          <w:lang w:val="en-US"/>
        </w:rPr>
        <w:tab/>
        <w:t>First</w:t>
      </w:r>
      <w:r w:rsidRPr="000E4002">
        <w:rPr>
          <w:rFonts w:ascii="Arial" w:hAnsi="Arial" w:cs="Arial"/>
          <w:sz w:val="16"/>
          <w:szCs w:val="16"/>
          <w:lang w:val="en-US"/>
        </w:rPr>
        <w:tab/>
      </w:r>
      <w:r w:rsidRPr="000E4002">
        <w:rPr>
          <w:rFonts w:ascii="Arial" w:hAnsi="Arial" w:cs="Arial"/>
          <w:sz w:val="16"/>
          <w:szCs w:val="16"/>
          <w:lang w:val="en-US"/>
        </w:rPr>
        <w:tab/>
      </w:r>
      <w:r w:rsidRPr="000E4002">
        <w:rPr>
          <w:rFonts w:ascii="Arial" w:hAnsi="Arial" w:cs="Arial"/>
          <w:sz w:val="16"/>
          <w:szCs w:val="16"/>
          <w:lang w:val="en-US"/>
        </w:rPr>
        <w:tab/>
        <w:t>Middle Initial</w:t>
      </w:r>
      <w:r w:rsidRPr="000E4002">
        <w:rPr>
          <w:rFonts w:ascii="Arial" w:hAnsi="Arial" w:cs="Arial"/>
          <w:sz w:val="16"/>
          <w:szCs w:val="16"/>
          <w:lang w:val="en-US"/>
        </w:rPr>
        <w:tab/>
        <w:t>Suffix</w:t>
      </w:r>
    </w:p>
    <w:p w14:paraId="5530C3F0" w14:textId="77777777" w:rsidR="003B01AE" w:rsidRPr="000E4002" w:rsidRDefault="003B01AE" w:rsidP="003B01AE">
      <w:pPr>
        <w:rPr>
          <w:rFonts w:ascii="Arial" w:hAnsi="Arial" w:cs="Arial"/>
          <w:lang w:val="en-US"/>
        </w:rPr>
      </w:pPr>
    </w:p>
    <w:p w14:paraId="4AD9BFB4" w14:textId="6FFFD3D8" w:rsidR="003B01AE" w:rsidRPr="000E4002" w:rsidRDefault="003B01AE" w:rsidP="003B01AE">
      <w:pPr>
        <w:rPr>
          <w:rFonts w:ascii="Arial" w:hAnsi="Arial" w:cs="Arial"/>
          <w:lang w:val="en-US"/>
        </w:rPr>
      </w:pPr>
      <w:r w:rsidRPr="000E4002">
        <w:rPr>
          <w:rFonts w:ascii="Arial" w:hAnsi="Arial" w:cs="Arial"/>
          <w:lang w:val="en-US"/>
        </w:rPr>
        <w:t>Current Position/Title:</w:t>
      </w:r>
      <w:r w:rsidR="000E4002">
        <w:rPr>
          <w:rFonts w:ascii="Arial" w:hAnsi="Arial" w:cs="Arial"/>
          <w:lang w:val="en-US"/>
        </w:rPr>
        <w:t xml:space="preserve"> </w:t>
      </w:r>
      <w:r w:rsidRPr="000E4002">
        <w:rPr>
          <w:rFonts w:ascii="Arial" w:hAnsi="Arial" w:cs="Arial"/>
          <w:lang w:val="en-US"/>
        </w:rPr>
        <w:t>_____________________________________________________</w:t>
      </w:r>
    </w:p>
    <w:p w14:paraId="1E9C3D5A" w14:textId="77777777" w:rsidR="003B01AE" w:rsidRPr="000E4002" w:rsidRDefault="003B01AE" w:rsidP="003B01AE">
      <w:pPr>
        <w:rPr>
          <w:rFonts w:ascii="Arial" w:hAnsi="Arial" w:cs="Arial"/>
          <w:lang w:val="en-US"/>
        </w:rPr>
      </w:pPr>
    </w:p>
    <w:p w14:paraId="6AEA5AD1" w14:textId="1B1B865E" w:rsidR="003B01AE" w:rsidRPr="000E4002" w:rsidRDefault="003B01AE" w:rsidP="003B01AE">
      <w:pPr>
        <w:rPr>
          <w:rFonts w:ascii="Arial" w:hAnsi="Arial" w:cs="Arial"/>
          <w:lang w:val="en-US"/>
        </w:rPr>
      </w:pPr>
      <w:r w:rsidRPr="000E4002">
        <w:rPr>
          <w:rFonts w:ascii="Arial" w:hAnsi="Arial" w:cs="Arial"/>
          <w:lang w:val="en-US"/>
        </w:rPr>
        <w:t>Work Address: __________________________________________________________</w:t>
      </w:r>
    </w:p>
    <w:p w14:paraId="3BAAFBD0" w14:textId="77777777" w:rsidR="003B01AE" w:rsidRPr="000E4002" w:rsidRDefault="003B01AE" w:rsidP="003B01AE">
      <w:pPr>
        <w:rPr>
          <w:rFonts w:ascii="Arial" w:hAnsi="Arial" w:cs="Arial"/>
          <w:sz w:val="16"/>
          <w:szCs w:val="16"/>
          <w:lang w:val="en-US"/>
        </w:rPr>
      </w:pPr>
      <w:r w:rsidRPr="000E4002">
        <w:rPr>
          <w:rFonts w:ascii="Arial" w:hAnsi="Arial" w:cs="Arial"/>
          <w:lang w:val="en-US"/>
        </w:rPr>
        <w:tab/>
      </w:r>
      <w:r w:rsidRPr="000E4002">
        <w:rPr>
          <w:rFonts w:ascii="Arial" w:hAnsi="Arial" w:cs="Arial"/>
          <w:lang w:val="en-US"/>
        </w:rPr>
        <w:tab/>
      </w:r>
      <w:r w:rsidRPr="000E4002">
        <w:rPr>
          <w:rFonts w:ascii="Arial" w:hAnsi="Arial" w:cs="Arial"/>
          <w:sz w:val="16"/>
          <w:szCs w:val="16"/>
          <w:lang w:val="en-US"/>
        </w:rPr>
        <w:t>Institution Name</w:t>
      </w:r>
    </w:p>
    <w:p w14:paraId="298B2604" w14:textId="77777777" w:rsidR="003B01AE" w:rsidRPr="000E4002" w:rsidRDefault="003B01AE" w:rsidP="003B01AE">
      <w:pPr>
        <w:rPr>
          <w:rFonts w:ascii="Arial" w:hAnsi="Arial" w:cs="Arial"/>
          <w:lang w:val="en-US"/>
        </w:rPr>
      </w:pPr>
    </w:p>
    <w:p w14:paraId="5A3E3DEB" w14:textId="09FE8B69" w:rsidR="003B01AE" w:rsidRPr="000E4002" w:rsidRDefault="003B01AE" w:rsidP="003B01AE">
      <w:pPr>
        <w:rPr>
          <w:rFonts w:ascii="Arial" w:hAnsi="Arial" w:cs="Arial"/>
          <w:lang w:val="en-US"/>
        </w:rPr>
      </w:pPr>
      <w:r w:rsidRPr="000E4002">
        <w:rPr>
          <w:rFonts w:ascii="Arial" w:hAnsi="Arial" w:cs="Arial"/>
          <w:lang w:val="en-US"/>
        </w:rPr>
        <w:t>______________________________________________________________________</w:t>
      </w:r>
    </w:p>
    <w:p w14:paraId="20DA51BD" w14:textId="77777777" w:rsidR="003B01AE" w:rsidRPr="000E4002" w:rsidRDefault="003B01AE" w:rsidP="003B01AE">
      <w:pPr>
        <w:rPr>
          <w:rFonts w:ascii="Arial" w:hAnsi="Arial" w:cs="Arial"/>
          <w:sz w:val="16"/>
          <w:szCs w:val="16"/>
          <w:lang w:val="en-US"/>
        </w:rPr>
      </w:pPr>
      <w:r w:rsidRPr="000E4002">
        <w:rPr>
          <w:rFonts w:ascii="Arial" w:hAnsi="Arial" w:cs="Arial"/>
          <w:lang w:val="en-US"/>
        </w:rPr>
        <w:tab/>
      </w:r>
      <w:r w:rsidRPr="000E4002">
        <w:rPr>
          <w:rFonts w:ascii="Arial" w:hAnsi="Arial" w:cs="Arial"/>
          <w:lang w:val="en-US"/>
        </w:rPr>
        <w:tab/>
      </w:r>
      <w:r w:rsidRPr="000E4002">
        <w:rPr>
          <w:rFonts w:ascii="Arial" w:hAnsi="Arial" w:cs="Arial"/>
          <w:sz w:val="16"/>
          <w:szCs w:val="16"/>
          <w:lang w:val="en-US"/>
        </w:rPr>
        <w:t>Number and Street</w:t>
      </w:r>
    </w:p>
    <w:p w14:paraId="727E92AE" w14:textId="77777777" w:rsidR="003B01AE" w:rsidRPr="000E4002" w:rsidRDefault="003B01AE" w:rsidP="003B01AE">
      <w:pPr>
        <w:rPr>
          <w:rFonts w:ascii="Arial" w:hAnsi="Arial" w:cs="Arial"/>
          <w:lang w:val="en-US"/>
        </w:rPr>
      </w:pPr>
    </w:p>
    <w:p w14:paraId="7CCE00F0" w14:textId="5F4B8E03" w:rsidR="003B01AE" w:rsidRPr="000E4002" w:rsidRDefault="003B01AE" w:rsidP="003B01AE">
      <w:pPr>
        <w:rPr>
          <w:rFonts w:ascii="Arial" w:hAnsi="Arial" w:cs="Arial"/>
          <w:lang w:val="en-US"/>
        </w:rPr>
      </w:pPr>
      <w:r w:rsidRPr="000E4002">
        <w:rPr>
          <w:rFonts w:ascii="Arial" w:hAnsi="Arial" w:cs="Arial"/>
          <w:lang w:val="en-US"/>
        </w:rPr>
        <w:t>________________________________________________________________________</w:t>
      </w:r>
    </w:p>
    <w:p w14:paraId="0606EE67" w14:textId="77777777" w:rsidR="003B01AE" w:rsidRPr="000E4002" w:rsidRDefault="003B01AE" w:rsidP="003B01AE">
      <w:pPr>
        <w:rPr>
          <w:rFonts w:ascii="Arial" w:hAnsi="Arial" w:cs="Arial"/>
          <w:sz w:val="16"/>
          <w:szCs w:val="16"/>
          <w:lang w:val="en-US"/>
        </w:rPr>
      </w:pPr>
      <w:r w:rsidRPr="000E4002">
        <w:rPr>
          <w:rFonts w:ascii="Arial" w:hAnsi="Arial" w:cs="Arial"/>
          <w:sz w:val="16"/>
          <w:szCs w:val="16"/>
          <w:lang w:val="en-US"/>
        </w:rPr>
        <w:t>City</w:t>
      </w:r>
      <w:r w:rsidRPr="000E4002">
        <w:rPr>
          <w:rFonts w:ascii="Arial" w:hAnsi="Arial" w:cs="Arial"/>
          <w:sz w:val="16"/>
          <w:szCs w:val="16"/>
          <w:lang w:val="en-US"/>
        </w:rPr>
        <w:tab/>
      </w:r>
      <w:r w:rsidRPr="000E4002">
        <w:rPr>
          <w:rFonts w:ascii="Arial" w:hAnsi="Arial" w:cs="Arial"/>
          <w:sz w:val="16"/>
          <w:szCs w:val="16"/>
          <w:lang w:val="en-US"/>
        </w:rPr>
        <w:tab/>
      </w:r>
      <w:r w:rsidRPr="000E4002">
        <w:rPr>
          <w:rFonts w:ascii="Arial" w:hAnsi="Arial" w:cs="Arial"/>
          <w:sz w:val="16"/>
          <w:szCs w:val="16"/>
          <w:lang w:val="en-US"/>
        </w:rPr>
        <w:tab/>
      </w:r>
      <w:r w:rsidRPr="000E4002">
        <w:rPr>
          <w:rFonts w:ascii="Arial" w:hAnsi="Arial" w:cs="Arial"/>
          <w:sz w:val="16"/>
          <w:szCs w:val="16"/>
          <w:lang w:val="en-US"/>
        </w:rPr>
        <w:tab/>
      </w:r>
      <w:r w:rsidRPr="000E4002">
        <w:rPr>
          <w:rFonts w:ascii="Arial" w:hAnsi="Arial" w:cs="Arial"/>
          <w:sz w:val="16"/>
          <w:szCs w:val="16"/>
          <w:lang w:val="en-US"/>
        </w:rPr>
        <w:tab/>
        <w:t>State</w:t>
      </w:r>
      <w:r w:rsidRPr="000E4002">
        <w:rPr>
          <w:rFonts w:ascii="Arial" w:hAnsi="Arial" w:cs="Arial"/>
          <w:sz w:val="16"/>
          <w:szCs w:val="16"/>
          <w:lang w:val="en-US"/>
        </w:rPr>
        <w:tab/>
      </w:r>
      <w:r w:rsidRPr="000E4002">
        <w:rPr>
          <w:rFonts w:ascii="Arial" w:hAnsi="Arial" w:cs="Arial"/>
          <w:sz w:val="16"/>
          <w:szCs w:val="16"/>
          <w:lang w:val="en-US"/>
        </w:rPr>
        <w:tab/>
      </w:r>
      <w:r w:rsidRPr="000E4002">
        <w:rPr>
          <w:rFonts w:ascii="Arial" w:hAnsi="Arial" w:cs="Arial"/>
          <w:sz w:val="16"/>
          <w:szCs w:val="16"/>
          <w:lang w:val="en-US"/>
        </w:rPr>
        <w:tab/>
      </w:r>
      <w:r w:rsidRPr="000E4002">
        <w:rPr>
          <w:rFonts w:ascii="Arial" w:hAnsi="Arial" w:cs="Arial"/>
          <w:sz w:val="16"/>
          <w:szCs w:val="16"/>
          <w:lang w:val="en-US"/>
        </w:rPr>
        <w:tab/>
        <w:t>Country</w:t>
      </w:r>
      <w:r w:rsidRPr="000E4002">
        <w:rPr>
          <w:rFonts w:ascii="Arial" w:hAnsi="Arial" w:cs="Arial"/>
          <w:sz w:val="16"/>
          <w:szCs w:val="16"/>
          <w:lang w:val="en-US"/>
        </w:rPr>
        <w:tab/>
      </w:r>
      <w:r w:rsidRPr="000E4002">
        <w:rPr>
          <w:rFonts w:ascii="Arial" w:hAnsi="Arial" w:cs="Arial"/>
          <w:sz w:val="16"/>
          <w:szCs w:val="16"/>
          <w:lang w:val="en-US"/>
        </w:rPr>
        <w:tab/>
        <w:t>Postal Code</w:t>
      </w:r>
    </w:p>
    <w:p w14:paraId="52F49898" w14:textId="77777777" w:rsidR="003B01AE" w:rsidRPr="000E4002" w:rsidRDefault="003B01AE" w:rsidP="003B01AE">
      <w:pPr>
        <w:rPr>
          <w:rFonts w:ascii="Arial" w:hAnsi="Arial" w:cs="Arial"/>
          <w:lang w:val="en-US"/>
        </w:rPr>
      </w:pPr>
    </w:p>
    <w:p w14:paraId="0C8EDB62" w14:textId="3E3336B6" w:rsidR="000E4002" w:rsidRPr="000E4002" w:rsidRDefault="003B01AE" w:rsidP="000E4002">
      <w:pPr>
        <w:rPr>
          <w:rFonts w:ascii="Arial" w:hAnsi="Arial" w:cs="Arial"/>
          <w:lang w:val="en-US"/>
        </w:rPr>
      </w:pPr>
      <w:r w:rsidRPr="000E4002">
        <w:rPr>
          <w:rFonts w:ascii="Arial" w:hAnsi="Arial" w:cs="Arial"/>
          <w:lang w:val="en-US"/>
        </w:rPr>
        <w:t>Phone Number: _____________</w:t>
      </w:r>
      <w:r w:rsidRPr="000E4002">
        <w:rPr>
          <w:rFonts w:ascii="Arial" w:hAnsi="Arial" w:cs="Arial"/>
          <w:lang w:val="en-US"/>
        </w:rPr>
        <w:tab/>
      </w:r>
      <w:r w:rsidRPr="000E4002">
        <w:rPr>
          <w:rFonts w:ascii="Arial" w:hAnsi="Arial" w:cs="Arial"/>
          <w:lang w:val="en-US"/>
        </w:rPr>
        <w:tab/>
      </w:r>
      <w:r w:rsidRPr="000E4002">
        <w:rPr>
          <w:rFonts w:ascii="Arial" w:hAnsi="Arial" w:cs="Arial"/>
          <w:lang w:val="en-US"/>
        </w:rPr>
        <w:tab/>
        <w:t>E-mail Address: _________</w:t>
      </w:r>
      <w:r w:rsidR="000E4002">
        <w:rPr>
          <w:rFonts w:ascii="Arial" w:hAnsi="Arial" w:cs="Arial"/>
          <w:lang w:val="en-US"/>
        </w:rPr>
        <w:t>_____</w:t>
      </w:r>
      <w:r w:rsidR="00FA1EBE">
        <w:rPr>
          <w:rFonts w:ascii="Arial" w:hAnsi="Arial" w:cs="Arial"/>
          <w:lang w:val="en-US"/>
        </w:rPr>
        <w:t>_______</w:t>
      </w:r>
    </w:p>
    <w:p w14:paraId="5F83021C" w14:textId="7DBE7BB5" w:rsidR="003B01AE" w:rsidRPr="000E4002" w:rsidRDefault="003B01AE" w:rsidP="003B01AE">
      <w:pPr>
        <w:rPr>
          <w:rFonts w:ascii="Arial" w:hAnsi="Arial" w:cs="Arial"/>
          <w:sz w:val="16"/>
          <w:szCs w:val="16"/>
          <w:lang w:val="en-US"/>
        </w:rPr>
      </w:pPr>
      <w:r w:rsidRPr="000E4002">
        <w:rPr>
          <w:rFonts w:ascii="Arial" w:hAnsi="Arial" w:cs="Arial"/>
          <w:lang w:val="en-US"/>
        </w:rPr>
        <w:tab/>
      </w:r>
      <w:r w:rsidR="000E4002">
        <w:rPr>
          <w:rFonts w:ascii="Arial" w:hAnsi="Arial" w:cs="Arial"/>
          <w:lang w:val="en-US"/>
        </w:rPr>
        <w:t xml:space="preserve">            </w:t>
      </w:r>
      <w:r w:rsidRPr="000E4002">
        <w:rPr>
          <w:rFonts w:ascii="Arial" w:hAnsi="Arial" w:cs="Arial"/>
          <w:sz w:val="16"/>
          <w:szCs w:val="16"/>
          <w:lang w:val="en-US"/>
        </w:rPr>
        <w:t xml:space="preserve">(include area and country code) </w:t>
      </w:r>
      <w:r w:rsidRPr="000E4002">
        <w:rPr>
          <w:rFonts w:ascii="Arial" w:hAnsi="Arial" w:cs="Arial"/>
          <w:sz w:val="16"/>
          <w:szCs w:val="16"/>
          <w:lang w:val="en-US"/>
        </w:rPr>
        <w:tab/>
      </w:r>
      <w:r w:rsidRPr="000E4002">
        <w:rPr>
          <w:rFonts w:ascii="Arial" w:hAnsi="Arial" w:cs="Arial"/>
          <w:sz w:val="16"/>
          <w:szCs w:val="16"/>
          <w:lang w:val="en-US"/>
        </w:rPr>
        <w:tab/>
      </w:r>
      <w:r w:rsidRPr="000E4002">
        <w:rPr>
          <w:rFonts w:ascii="Arial" w:hAnsi="Arial" w:cs="Arial"/>
          <w:sz w:val="16"/>
          <w:szCs w:val="16"/>
          <w:lang w:val="en-US"/>
        </w:rPr>
        <w:tab/>
      </w:r>
      <w:r w:rsidRPr="000E4002">
        <w:rPr>
          <w:rFonts w:ascii="Arial" w:hAnsi="Arial" w:cs="Arial"/>
          <w:sz w:val="16"/>
          <w:szCs w:val="16"/>
          <w:lang w:val="en-US"/>
        </w:rPr>
        <w:tab/>
      </w:r>
      <w:r w:rsidRPr="000E4002">
        <w:rPr>
          <w:rFonts w:ascii="Arial" w:hAnsi="Arial" w:cs="Arial"/>
          <w:sz w:val="16"/>
          <w:szCs w:val="16"/>
          <w:lang w:val="en-US"/>
        </w:rPr>
        <w:tab/>
      </w:r>
      <w:r w:rsidRPr="000E4002">
        <w:rPr>
          <w:rFonts w:ascii="Arial" w:hAnsi="Arial" w:cs="Arial"/>
          <w:sz w:val="16"/>
          <w:szCs w:val="16"/>
          <w:lang w:val="en-US"/>
        </w:rPr>
        <w:tab/>
      </w:r>
    </w:p>
    <w:p w14:paraId="3FF4DF43" w14:textId="77777777" w:rsidR="003B01AE" w:rsidRPr="000E4002" w:rsidRDefault="003B01AE" w:rsidP="003B01AE">
      <w:pPr>
        <w:rPr>
          <w:rFonts w:ascii="Arial" w:hAnsi="Arial" w:cs="Arial"/>
          <w:lang w:val="en-US"/>
        </w:rPr>
      </w:pPr>
    </w:p>
    <w:p w14:paraId="3025E72E" w14:textId="77777777" w:rsidR="003B01AE" w:rsidRPr="000E4002" w:rsidRDefault="003B01AE" w:rsidP="003B01AE">
      <w:pPr>
        <w:rPr>
          <w:rFonts w:ascii="Arial" w:hAnsi="Arial" w:cs="Arial"/>
          <w:b/>
          <w:lang w:val="en-US"/>
        </w:rPr>
      </w:pPr>
      <w:r w:rsidRPr="000E4002">
        <w:rPr>
          <w:rFonts w:ascii="Arial" w:hAnsi="Arial" w:cs="Arial"/>
          <w:b/>
          <w:lang w:val="en-US"/>
        </w:rPr>
        <w:t>Educational History (most recent first):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8"/>
        <w:gridCol w:w="1890"/>
        <w:gridCol w:w="2250"/>
        <w:gridCol w:w="2088"/>
      </w:tblGrid>
      <w:tr w:rsidR="003B01AE" w:rsidRPr="000E4002" w14:paraId="157CCE18" w14:textId="77777777" w:rsidTr="00571108">
        <w:tc>
          <w:tcPr>
            <w:tcW w:w="3348" w:type="dxa"/>
          </w:tcPr>
          <w:p w14:paraId="3922A162" w14:textId="77777777" w:rsidR="003B01AE" w:rsidRPr="000E4002" w:rsidRDefault="003B01AE" w:rsidP="00571108">
            <w:pPr>
              <w:jc w:val="center"/>
              <w:rPr>
                <w:rFonts w:ascii="Arial" w:hAnsi="Arial" w:cs="Arial"/>
                <w:b/>
              </w:rPr>
            </w:pPr>
            <w:r w:rsidRPr="000E4002">
              <w:rPr>
                <w:rFonts w:ascii="Arial" w:hAnsi="Arial" w:cs="Arial"/>
                <w:b/>
              </w:rPr>
              <w:t>Name of Institution</w:t>
            </w:r>
          </w:p>
        </w:tc>
        <w:tc>
          <w:tcPr>
            <w:tcW w:w="1890" w:type="dxa"/>
          </w:tcPr>
          <w:p w14:paraId="009605FF" w14:textId="77777777" w:rsidR="003B01AE" w:rsidRPr="000E4002" w:rsidRDefault="003B01AE" w:rsidP="00571108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E4002">
              <w:rPr>
                <w:rFonts w:ascii="Arial" w:hAnsi="Arial" w:cs="Arial"/>
                <w:b/>
                <w:lang w:val="en-US"/>
              </w:rPr>
              <w:t>Degree (B.S., B.A., Ph.D., etc.)</w:t>
            </w:r>
          </w:p>
        </w:tc>
        <w:tc>
          <w:tcPr>
            <w:tcW w:w="2250" w:type="dxa"/>
          </w:tcPr>
          <w:p w14:paraId="1670AF80" w14:textId="77777777" w:rsidR="003B01AE" w:rsidRPr="000E4002" w:rsidRDefault="003B01AE" w:rsidP="00571108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E4002">
              <w:rPr>
                <w:rFonts w:ascii="Arial" w:hAnsi="Arial" w:cs="Arial"/>
                <w:b/>
                <w:lang w:val="en-US"/>
              </w:rPr>
              <w:t>Field of Study or Focus</w:t>
            </w:r>
          </w:p>
        </w:tc>
        <w:tc>
          <w:tcPr>
            <w:tcW w:w="2088" w:type="dxa"/>
          </w:tcPr>
          <w:p w14:paraId="7C098D40" w14:textId="77777777" w:rsidR="003B01AE" w:rsidRPr="000E4002" w:rsidRDefault="003B01AE" w:rsidP="00571108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E4002">
              <w:rPr>
                <w:rFonts w:ascii="Arial" w:hAnsi="Arial" w:cs="Arial"/>
                <w:b/>
                <w:lang w:val="en-US"/>
              </w:rPr>
              <w:t>Date of Degree (or Expected Date)</w:t>
            </w:r>
          </w:p>
        </w:tc>
      </w:tr>
      <w:tr w:rsidR="003B01AE" w:rsidRPr="000E4002" w14:paraId="69CB203C" w14:textId="77777777" w:rsidTr="00571108">
        <w:tc>
          <w:tcPr>
            <w:tcW w:w="3348" w:type="dxa"/>
          </w:tcPr>
          <w:p w14:paraId="139D4456" w14:textId="77777777" w:rsidR="003B01AE" w:rsidRPr="000E4002" w:rsidRDefault="003B01AE" w:rsidP="0057110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90" w:type="dxa"/>
          </w:tcPr>
          <w:p w14:paraId="1353446D" w14:textId="77777777" w:rsidR="003B01AE" w:rsidRPr="000E4002" w:rsidRDefault="003B01AE" w:rsidP="0057110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50" w:type="dxa"/>
          </w:tcPr>
          <w:p w14:paraId="7C74D160" w14:textId="77777777" w:rsidR="003B01AE" w:rsidRPr="000E4002" w:rsidRDefault="003B01AE" w:rsidP="0057110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88" w:type="dxa"/>
          </w:tcPr>
          <w:p w14:paraId="28915087" w14:textId="77777777" w:rsidR="003B01AE" w:rsidRPr="000E4002" w:rsidRDefault="003B01AE" w:rsidP="00571108">
            <w:pPr>
              <w:rPr>
                <w:rFonts w:ascii="Arial" w:hAnsi="Arial" w:cs="Arial"/>
                <w:lang w:val="en-US"/>
              </w:rPr>
            </w:pPr>
          </w:p>
        </w:tc>
      </w:tr>
      <w:tr w:rsidR="003B01AE" w:rsidRPr="000E4002" w14:paraId="0104B8BE" w14:textId="77777777" w:rsidTr="00571108">
        <w:tc>
          <w:tcPr>
            <w:tcW w:w="3348" w:type="dxa"/>
          </w:tcPr>
          <w:p w14:paraId="1A1FB71A" w14:textId="77777777" w:rsidR="003B01AE" w:rsidRPr="000E4002" w:rsidRDefault="003B01AE" w:rsidP="0057110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90" w:type="dxa"/>
          </w:tcPr>
          <w:p w14:paraId="4DC01771" w14:textId="77777777" w:rsidR="003B01AE" w:rsidRPr="000E4002" w:rsidRDefault="003B01AE" w:rsidP="0057110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50" w:type="dxa"/>
          </w:tcPr>
          <w:p w14:paraId="5D503054" w14:textId="77777777" w:rsidR="003B01AE" w:rsidRPr="000E4002" w:rsidRDefault="003B01AE" w:rsidP="0057110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88" w:type="dxa"/>
          </w:tcPr>
          <w:p w14:paraId="685ADE08" w14:textId="77777777" w:rsidR="003B01AE" w:rsidRPr="000E4002" w:rsidRDefault="003B01AE" w:rsidP="00571108">
            <w:pPr>
              <w:rPr>
                <w:rFonts w:ascii="Arial" w:hAnsi="Arial" w:cs="Arial"/>
                <w:lang w:val="en-US"/>
              </w:rPr>
            </w:pPr>
          </w:p>
        </w:tc>
      </w:tr>
      <w:tr w:rsidR="003B01AE" w:rsidRPr="000E4002" w14:paraId="587E4050" w14:textId="77777777" w:rsidTr="00571108">
        <w:tc>
          <w:tcPr>
            <w:tcW w:w="3348" w:type="dxa"/>
          </w:tcPr>
          <w:p w14:paraId="27FDFF18" w14:textId="77777777" w:rsidR="003B01AE" w:rsidRPr="000E4002" w:rsidRDefault="003B01AE" w:rsidP="0057110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90" w:type="dxa"/>
          </w:tcPr>
          <w:p w14:paraId="56300D0D" w14:textId="77777777" w:rsidR="003B01AE" w:rsidRPr="000E4002" w:rsidRDefault="003B01AE" w:rsidP="0057110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50" w:type="dxa"/>
          </w:tcPr>
          <w:p w14:paraId="0C719F4E" w14:textId="77777777" w:rsidR="003B01AE" w:rsidRPr="000E4002" w:rsidRDefault="003B01AE" w:rsidP="0057110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88" w:type="dxa"/>
          </w:tcPr>
          <w:p w14:paraId="7DF91A98" w14:textId="77777777" w:rsidR="003B01AE" w:rsidRPr="000E4002" w:rsidRDefault="003B01AE" w:rsidP="00571108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E762A14" w14:textId="77777777" w:rsidR="003B01AE" w:rsidRPr="000E4002" w:rsidRDefault="003B01AE" w:rsidP="003B01AE">
      <w:pPr>
        <w:rPr>
          <w:rFonts w:ascii="Arial" w:hAnsi="Arial" w:cs="Arial"/>
          <w:lang w:val="en-US"/>
        </w:rPr>
      </w:pPr>
    </w:p>
    <w:p w14:paraId="16394C7C" w14:textId="77777777" w:rsidR="003B01AE" w:rsidRPr="000E4002" w:rsidRDefault="003B01AE" w:rsidP="003B01AE">
      <w:pPr>
        <w:rPr>
          <w:rFonts w:ascii="Arial" w:hAnsi="Arial" w:cs="Arial"/>
          <w:b/>
          <w:lang w:val="en-US"/>
        </w:rPr>
      </w:pPr>
      <w:r w:rsidRPr="000E4002">
        <w:rPr>
          <w:rFonts w:ascii="Arial" w:hAnsi="Arial" w:cs="Arial"/>
          <w:b/>
          <w:lang w:val="en-US"/>
        </w:rPr>
        <w:t>Recent Employment History (most recent first):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3150"/>
        <w:gridCol w:w="2718"/>
      </w:tblGrid>
      <w:tr w:rsidR="003B01AE" w:rsidRPr="000E4002" w14:paraId="4E5E5550" w14:textId="77777777" w:rsidTr="00571108">
        <w:tc>
          <w:tcPr>
            <w:tcW w:w="3708" w:type="dxa"/>
          </w:tcPr>
          <w:p w14:paraId="2F37F768" w14:textId="77777777" w:rsidR="003B01AE" w:rsidRPr="000E4002" w:rsidRDefault="003B01AE" w:rsidP="00571108">
            <w:pPr>
              <w:jc w:val="center"/>
              <w:rPr>
                <w:rFonts w:ascii="Arial" w:hAnsi="Arial" w:cs="Arial"/>
                <w:b/>
              </w:rPr>
            </w:pPr>
            <w:r w:rsidRPr="000E4002">
              <w:rPr>
                <w:rFonts w:ascii="Arial" w:hAnsi="Arial" w:cs="Arial"/>
                <w:b/>
              </w:rPr>
              <w:t>Name of Institution</w:t>
            </w:r>
          </w:p>
        </w:tc>
        <w:tc>
          <w:tcPr>
            <w:tcW w:w="3150" w:type="dxa"/>
          </w:tcPr>
          <w:p w14:paraId="111B19C4" w14:textId="77777777" w:rsidR="003B01AE" w:rsidRPr="000E4002" w:rsidRDefault="003B01AE" w:rsidP="00571108">
            <w:pPr>
              <w:jc w:val="center"/>
              <w:rPr>
                <w:rFonts w:ascii="Arial" w:hAnsi="Arial" w:cs="Arial"/>
                <w:b/>
              </w:rPr>
            </w:pPr>
            <w:r w:rsidRPr="000E4002">
              <w:rPr>
                <w:rFonts w:ascii="Arial" w:hAnsi="Arial" w:cs="Arial"/>
                <w:b/>
              </w:rPr>
              <w:t>Position Held</w:t>
            </w:r>
          </w:p>
        </w:tc>
        <w:tc>
          <w:tcPr>
            <w:tcW w:w="2718" w:type="dxa"/>
          </w:tcPr>
          <w:p w14:paraId="57B82488" w14:textId="77777777" w:rsidR="003B01AE" w:rsidRPr="000E4002" w:rsidRDefault="003B01AE" w:rsidP="00571108">
            <w:pPr>
              <w:jc w:val="center"/>
              <w:rPr>
                <w:rFonts w:ascii="Arial" w:hAnsi="Arial" w:cs="Arial"/>
                <w:b/>
              </w:rPr>
            </w:pPr>
            <w:r w:rsidRPr="000E4002">
              <w:rPr>
                <w:rFonts w:ascii="Arial" w:hAnsi="Arial" w:cs="Arial"/>
                <w:b/>
              </w:rPr>
              <w:t xml:space="preserve">Dates of Employment </w:t>
            </w:r>
          </w:p>
        </w:tc>
      </w:tr>
      <w:tr w:rsidR="003B01AE" w:rsidRPr="000E4002" w14:paraId="5896D57E" w14:textId="77777777" w:rsidTr="00571108">
        <w:tc>
          <w:tcPr>
            <w:tcW w:w="3708" w:type="dxa"/>
          </w:tcPr>
          <w:p w14:paraId="3DAAC97C" w14:textId="77777777" w:rsidR="003B01AE" w:rsidRPr="000E4002" w:rsidRDefault="003B01AE" w:rsidP="00571108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15797F06" w14:textId="77777777" w:rsidR="003B01AE" w:rsidRPr="000E4002" w:rsidRDefault="003B01AE" w:rsidP="00571108">
            <w:pPr>
              <w:rPr>
                <w:rFonts w:ascii="Arial" w:hAnsi="Arial" w:cs="Arial"/>
              </w:rPr>
            </w:pPr>
          </w:p>
        </w:tc>
        <w:tc>
          <w:tcPr>
            <w:tcW w:w="2718" w:type="dxa"/>
          </w:tcPr>
          <w:p w14:paraId="44B7C1E9" w14:textId="77777777" w:rsidR="003B01AE" w:rsidRPr="000E4002" w:rsidRDefault="003B01AE" w:rsidP="00571108">
            <w:pPr>
              <w:rPr>
                <w:rFonts w:ascii="Arial" w:hAnsi="Arial" w:cs="Arial"/>
              </w:rPr>
            </w:pPr>
          </w:p>
        </w:tc>
      </w:tr>
      <w:tr w:rsidR="003B01AE" w:rsidRPr="000E4002" w14:paraId="5E19DCE1" w14:textId="77777777" w:rsidTr="00571108">
        <w:tc>
          <w:tcPr>
            <w:tcW w:w="3708" w:type="dxa"/>
          </w:tcPr>
          <w:p w14:paraId="0445F4BB" w14:textId="77777777" w:rsidR="003B01AE" w:rsidRPr="000E4002" w:rsidRDefault="003B01AE" w:rsidP="00571108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1134ADE5" w14:textId="77777777" w:rsidR="003B01AE" w:rsidRPr="000E4002" w:rsidRDefault="003B01AE" w:rsidP="00571108">
            <w:pPr>
              <w:rPr>
                <w:rFonts w:ascii="Arial" w:hAnsi="Arial" w:cs="Arial"/>
              </w:rPr>
            </w:pPr>
          </w:p>
        </w:tc>
        <w:tc>
          <w:tcPr>
            <w:tcW w:w="2718" w:type="dxa"/>
          </w:tcPr>
          <w:p w14:paraId="7237B4A4" w14:textId="77777777" w:rsidR="003B01AE" w:rsidRPr="000E4002" w:rsidRDefault="003B01AE" w:rsidP="00571108">
            <w:pPr>
              <w:rPr>
                <w:rFonts w:ascii="Arial" w:hAnsi="Arial" w:cs="Arial"/>
              </w:rPr>
            </w:pPr>
          </w:p>
        </w:tc>
      </w:tr>
      <w:tr w:rsidR="003B01AE" w:rsidRPr="000E4002" w14:paraId="37E565C0" w14:textId="77777777" w:rsidTr="00571108">
        <w:tc>
          <w:tcPr>
            <w:tcW w:w="3708" w:type="dxa"/>
          </w:tcPr>
          <w:p w14:paraId="05A04229" w14:textId="77777777" w:rsidR="003B01AE" w:rsidRPr="000E4002" w:rsidRDefault="003B01AE" w:rsidP="00571108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7016D9B6" w14:textId="77777777" w:rsidR="003B01AE" w:rsidRPr="000E4002" w:rsidRDefault="003B01AE" w:rsidP="00571108">
            <w:pPr>
              <w:rPr>
                <w:rFonts w:ascii="Arial" w:hAnsi="Arial" w:cs="Arial"/>
              </w:rPr>
            </w:pPr>
          </w:p>
        </w:tc>
        <w:tc>
          <w:tcPr>
            <w:tcW w:w="2718" w:type="dxa"/>
          </w:tcPr>
          <w:p w14:paraId="37AB0B83" w14:textId="77777777" w:rsidR="003B01AE" w:rsidRPr="000E4002" w:rsidRDefault="003B01AE" w:rsidP="00571108">
            <w:pPr>
              <w:rPr>
                <w:rFonts w:ascii="Arial" w:hAnsi="Arial" w:cs="Arial"/>
              </w:rPr>
            </w:pPr>
          </w:p>
        </w:tc>
      </w:tr>
    </w:tbl>
    <w:p w14:paraId="767D4353" w14:textId="77777777" w:rsidR="003B01AE" w:rsidRPr="000E4002" w:rsidRDefault="003B01AE" w:rsidP="003B01AE">
      <w:pPr>
        <w:rPr>
          <w:rFonts w:ascii="Arial" w:hAnsi="Arial" w:cs="Arial"/>
        </w:rPr>
      </w:pPr>
    </w:p>
    <w:p w14:paraId="3E8CB96B" w14:textId="77777777" w:rsidR="003B01AE" w:rsidRPr="000E4002" w:rsidRDefault="003B01AE" w:rsidP="003B01AE">
      <w:pPr>
        <w:rPr>
          <w:rFonts w:ascii="Arial" w:hAnsi="Arial" w:cs="Arial"/>
          <w:b/>
        </w:rPr>
      </w:pPr>
      <w:r w:rsidRPr="000E4002">
        <w:rPr>
          <w:rFonts w:ascii="Arial" w:hAnsi="Arial" w:cs="Arial"/>
          <w:b/>
        </w:rPr>
        <w:t>Selected Publications:</w:t>
      </w:r>
    </w:p>
    <w:p w14:paraId="37B217DC" w14:textId="77777777" w:rsidR="003B01AE" w:rsidRPr="000E4002" w:rsidRDefault="003B01AE" w:rsidP="003B01AE">
      <w:pPr>
        <w:rPr>
          <w:rFonts w:ascii="Arial" w:hAnsi="Arial" w:cs="Arial"/>
        </w:rPr>
      </w:pPr>
      <w:r w:rsidRPr="000E4002">
        <w:rPr>
          <w:rFonts w:ascii="Arial" w:hAnsi="Arial" w:cs="Arial"/>
        </w:rPr>
        <w:t>1.</w:t>
      </w:r>
    </w:p>
    <w:p w14:paraId="464A3288" w14:textId="77777777" w:rsidR="003B01AE" w:rsidRPr="000E4002" w:rsidRDefault="003B01AE" w:rsidP="003B01AE">
      <w:pPr>
        <w:rPr>
          <w:rFonts w:ascii="Arial" w:hAnsi="Arial" w:cs="Arial"/>
        </w:rPr>
      </w:pPr>
      <w:r w:rsidRPr="000E4002">
        <w:rPr>
          <w:rFonts w:ascii="Arial" w:hAnsi="Arial" w:cs="Arial"/>
        </w:rPr>
        <w:t>2.</w:t>
      </w:r>
    </w:p>
    <w:p w14:paraId="27815C8E" w14:textId="77777777" w:rsidR="003B01AE" w:rsidRPr="000E4002" w:rsidRDefault="003B01AE" w:rsidP="003B01AE">
      <w:pPr>
        <w:rPr>
          <w:rFonts w:ascii="Arial" w:hAnsi="Arial" w:cs="Arial"/>
        </w:rPr>
      </w:pPr>
      <w:r w:rsidRPr="000E4002">
        <w:rPr>
          <w:rFonts w:ascii="Arial" w:hAnsi="Arial" w:cs="Arial"/>
        </w:rPr>
        <w:t>3.</w:t>
      </w:r>
    </w:p>
    <w:p w14:paraId="28C88290" w14:textId="77777777" w:rsidR="003B01AE" w:rsidRPr="000E4002" w:rsidRDefault="003B01AE" w:rsidP="003B01AE">
      <w:pPr>
        <w:rPr>
          <w:rFonts w:ascii="Arial" w:hAnsi="Arial" w:cs="Arial"/>
        </w:rPr>
      </w:pPr>
    </w:p>
    <w:p w14:paraId="2F459306" w14:textId="77777777" w:rsidR="003B01AE" w:rsidRPr="000E4002" w:rsidRDefault="003B01AE" w:rsidP="003B01AE">
      <w:pPr>
        <w:rPr>
          <w:rFonts w:ascii="Arial" w:hAnsi="Arial" w:cs="Arial"/>
          <w:b/>
        </w:rPr>
      </w:pPr>
      <w:r w:rsidRPr="000E4002">
        <w:rPr>
          <w:rFonts w:ascii="Arial" w:hAnsi="Arial" w:cs="Arial"/>
          <w:b/>
        </w:rPr>
        <w:t>Selected Honors and Awards:</w:t>
      </w:r>
    </w:p>
    <w:p w14:paraId="1B261650" w14:textId="77777777" w:rsidR="003B01AE" w:rsidRPr="000E4002" w:rsidRDefault="003B01AE" w:rsidP="003B01AE">
      <w:pPr>
        <w:rPr>
          <w:rFonts w:ascii="Arial" w:hAnsi="Arial" w:cs="Arial"/>
        </w:rPr>
      </w:pPr>
      <w:r w:rsidRPr="000E4002">
        <w:rPr>
          <w:rFonts w:ascii="Arial" w:hAnsi="Arial" w:cs="Arial"/>
        </w:rPr>
        <w:t>1.</w:t>
      </w:r>
    </w:p>
    <w:p w14:paraId="1F32B955" w14:textId="77777777" w:rsidR="003B01AE" w:rsidRPr="000E4002" w:rsidRDefault="003B01AE" w:rsidP="003B01AE">
      <w:pPr>
        <w:rPr>
          <w:rFonts w:ascii="Arial" w:hAnsi="Arial" w:cs="Arial"/>
        </w:rPr>
      </w:pPr>
      <w:r w:rsidRPr="000E4002">
        <w:rPr>
          <w:rFonts w:ascii="Arial" w:hAnsi="Arial" w:cs="Arial"/>
        </w:rPr>
        <w:t xml:space="preserve">2. </w:t>
      </w:r>
    </w:p>
    <w:p w14:paraId="2C0F96FE" w14:textId="4A409A2B" w:rsidR="0089458B" w:rsidRPr="000E4002" w:rsidRDefault="003B01AE" w:rsidP="003B01AE">
      <w:pPr>
        <w:rPr>
          <w:rFonts w:ascii="Arial" w:hAnsi="Arial" w:cs="Arial"/>
        </w:rPr>
      </w:pPr>
      <w:r w:rsidRPr="000E4002">
        <w:rPr>
          <w:rFonts w:ascii="Arial" w:hAnsi="Arial" w:cs="Arial"/>
        </w:rPr>
        <w:t>3.</w:t>
      </w:r>
    </w:p>
    <w:sectPr w:rsidR="0089458B" w:rsidRPr="000E4002" w:rsidSect="006F12DF">
      <w:headerReference w:type="default" r:id="rId9"/>
      <w:footerReference w:type="even" r:id="rId10"/>
      <w:footerReference w:type="default" r:id="rId11"/>
      <w:pgSz w:w="11900" w:h="16840"/>
      <w:pgMar w:top="1417" w:right="1134" w:bottom="1134" w:left="1134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3D5AC" w14:textId="77777777" w:rsidR="00E0244D" w:rsidRDefault="00E0244D" w:rsidP="003B01AE">
      <w:r>
        <w:separator/>
      </w:r>
    </w:p>
  </w:endnote>
  <w:endnote w:type="continuationSeparator" w:id="0">
    <w:p w14:paraId="31726CFF" w14:textId="77777777" w:rsidR="00E0244D" w:rsidRDefault="00E0244D" w:rsidP="003B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29773709"/>
      <w:docPartObj>
        <w:docPartGallery w:val="Page Numbers (Bottom of Page)"/>
        <w:docPartUnique/>
      </w:docPartObj>
    </w:sdtPr>
    <w:sdtContent>
      <w:p w14:paraId="33146AD3" w14:textId="5424AAB1" w:rsidR="00CA6DF2" w:rsidRDefault="00CA6DF2" w:rsidP="00D0170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8FD614" w14:textId="77777777" w:rsidR="00CA6DF2" w:rsidRDefault="00CA6DF2" w:rsidP="00CA6D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79268386"/>
      <w:docPartObj>
        <w:docPartGallery w:val="Page Numbers (Bottom of Page)"/>
        <w:docPartUnique/>
      </w:docPartObj>
    </w:sdtPr>
    <w:sdtContent>
      <w:p w14:paraId="15A587E4" w14:textId="1C9F459C" w:rsidR="00CA6DF2" w:rsidRDefault="00CA6DF2" w:rsidP="00D0170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AD9191F" w14:textId="77777777" w:rsidR="00CA6DF2" w:rsidRDefault="00CA6DF2" w:rsidP="00CA6DF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18162" w14:textId="77777777" w:rsidR="00E0244D" w:rsidRDefault="00E0244D" w:rsidP="003B01AE">
      <w:r>
        <w:separator/>
      </w:r>
    </w:p>
  </w:footnote>
  <w:footnote w:type="continuationSeparator" w:id="0">
    <w:p w14:paraId="2FEFD920" w14:textId="77777777" w:rsidR="00E0244D" w:rsidRDefault="00E0244D" w:rsidP="003B0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8BD56" w14:textId="47BED5EE" w:rsidR="003B01AE" w:rsidRPr="00090932" w:rsidRDefault="00DF0190" w:rsidP="0009093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21DA82" wp14:editId="12FFE2EC">
          <wp:simplePos x="0" y="0"/>
          <wp:positionH relativeFrom="margin">
            <wp:align>center</wp:align>
          </wp:positionH>
          <wp:positionV relativeFrom="paragraph">
            <wp:posOffset>-462832</wp:posOffset>
          </wp:positionV>
          <wp:extent cx="3493770" cy="892810"/>
          <wp:effectExtent l="0" t="0" r="0" b="2540"/>
          <wp:wrapTight wrapText="bothSides">
            <wp:wrapPolygon edited="0">
              <wp:start x="0" y="0"/>
              <wp:lineTo x="0" y="21201"/>
              <wp:lineTo x="21435" y="21201"/>
              <wp:lineTo x="21435" y="0"/>
              <wp:lineTo x="0" y="0"/>
            </wp:wrapPolygon>
          </wp:wrapTight>
          <wp:docPr id="1487283908" name="Picture 1" descr="A close-up of 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283908" name="Picture 1" descr="A close-up of a black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3770" cy="892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34"/>
    <w:multiLevelType w:val="hybridMultilevel"/>
    <w:tmpl w:val="DA6CE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D26F1"/>
    <w:multiLevelType w:val="hybridMultilevel"/>
    <w:tmpl w:val="27EE3ED6"/>
    <w:lvl w:ilvl="0" w:tplc="E8989BDE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8056B5"/>
    <w:multiLevelType w:val="hybridMultilevel"/>
    <w:tmpl w:val="3C1EC0A8"/>
    <w:lvl w:ilvl="0" w:tplc="040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" w15:restartNumberingAfterBreak="0">
    <w:nsid w:val="2F2B486F"/>
    <w:multiLevelType w:val="hybridMultilevel"/>
    <w:tmpl w:val="946A1B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17D0A"/>
    <w:multiLevelType w:val="hybridMultilevel"/>
    <w:tmpl w:val="6622C63C"/>
    <w:lvl w:ilvl="0" w:tplc="CDFA9A00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2CA1876"/>
    <w:multiLevelType w:val="hybridMultilevel"/>
    <w:tmpl w:val="7300218A"/>
    <w:lvl w:ilvl="0" w:tplc="071AC48A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2B3802"/>
    <w:multiLevelType w:val="hybridMultilevel"/>
    <w:tmpl w:val="B0D08D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F58CC"/>
    <w:multiLevelType w:val="hybridMultilevel"/>
    <w:tmpl w:val="548CE412"/>
    <w:lvl w:ilvl="0" w:tplc="CDFA9A00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777540">
    <w:abstractNumId w:val="3"/>
  </w:num>
  <w:num w:numId="2" w16cid:durableId="1009528195">
    <w:abstractNumId w:val="6"/>
  </w:num>
  <w:num w:numId="3" w16cid:durableId="688214112">
    <w:abstractNumId w:val="2"/>
  </w:num>
  <w:num w:numId="4" w16cid:durableId="192306868">
    <w:abstractNumId w:val="5"/>
  </w:num>
  <w:num w:numId="5" w16cid:durableId="531069212">
    <w:abstractNumId w:val="4"/>
  </w:num>
  <w:num w:numId="6" w16cid:durableId="13698571">
    <w:abstractNumId w:val="1"/>
  </w:num>
  <w:num w:numId="7" w16cid:durableId="1520967117">
    <w:abstractNumId w:val="0"/>
  </w:num>
  <w:num w:numId="8" w16cid:durableId="7956790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E6"/>
    <w:rsid w:val="0001066F"/>
    <w:rsid w:val="00013451"/>
    <w:rsid w:val="000375B3"/>
    <w:rsid w:val="000474B3"/>
    <w:rsid w:val="00073C71"/>
    <w:rsid w:val="00090932"/>
    <w:rsid w:val="00096F9B"/>
    <w:rsid w:val="000D0826"/>
    <w:rsid w:val="000E4002"/>
    <w:rsid w:val="0010764B"/>
    <w:rsid w:val="001546F4"/>
    <w:rsid w:val="00184B4D"/>
    <w:rsid w:val="00193E1D"/>
    <w:rsid w:val="00194D6B"/>
    <w:rsid w:val="001B532E"/>
    <w:rsid w:val="001D0044"/>
    <w:rsid w:val="001E7D4C"/>
    <w:rsid w:val="001F3EBA"/>
    <w:rsid w:val="001F5877"/>
    <w:rsid w:val="002163A0"/>
    <w:rsid w:val="00233760"/>
    <w:rsid w:val="00254C9E"/>
    <w:rsid w:val="00272AD3"/>
    <w:rsid w:val="002A4A1B"/>
    <w:rsid w:val="00303CE7"/>
    <w:rsid w:val="003068CC"/>
    <w:rsid w:val="003138C6"/>
    <w:rsid w:val="0033648B"/>
    <w:rsid w:val="003A4684"/>
    <w:rsid w:val="003B01AE"/>
    <w:rsid w:val="003C1EA7"/>
    <w:rsid w:val="00420E75"/>
    <w:rsid w:val="00430D71"/>
    <w:rsid w:val="0044043A"/>
    <w:rsid w:val="004406A8"/>
    <w:rsid w:val="004A70B9"/>
    <w:rsid w:val="004C3EDA"/>
    <w:rsid w:val="004D6259"/>
    <w:rsid w:val="004E15BF"/>
    <w:rsid w:val="00512EA5"/>
    <w:rsid w:val="00513875"/>
    <w:rsid w:val="00545300"/>
    <w:rsid w:val="005C012F"/>
    <w:rsid w:val="005C2AB2"/>
    <w:rsid w:val="005D6870"/>
    <w:rsid w:val="006045FC"/>
    <w:rsid w:val="00617856"/>
    <w:rsid w:val="00623A54"/>
    <w:rsid w:val="006330E6"/>
    <w:rsid w:val="006356AE"/>
    <w:rsid w:val="006A1237"/>
    <w:rsid w:val="006E5C5D"/>
    <w:rsid w:val="006F12DF"/>
    <w:rsid w:val="00711EE1"/>
    <w:rsid w:val="00712909"/>
    <w:rsid w:val="007361BD"/>
    <w:rsid w:val="007A33B4"/>
    <w:rsid w:val="007C3D47"/>
    <w:rsid w:val="007C5314"/>
    <w:rsid w:val="007D5073"/>
    <w:rsid w:val="007F28F1"/>
    <w:rsid w:val="00883C23"/>
    <w:rsid w:val="0089458B"/>
    <w:rsid w:val="008A267C"/>
    <w:rsid w:val="008A4FE6"/>
    <w:rsid w:val="008B1F00"/>
    <w:rsid w:val="008D4248"/>
    <w:rsid w:val="008F1525"/>
    <w:rsid w:val="00943172"/>
    <w:rsid w:val="009E2665"/>
    <w:rsid w:val="00A06704"/>
    <w:rsid w:val="00A13B78"/>
    <w:rsid w:val="00A52190"/>
    <w:rsid w:val="00A56A2A"/>
    <w:rsid w:val="00A62CE5"/>
    <w:rsid w:val="00A824E9"/>
    <w:rsid w:val="00AA03E0"/>
    <w:rsid w:val="00AB5AD3"/>
    <w:rsid w:val="00B06472"/>
    <w:rsid w:val="00B240EC"/>
    <w:rsid w:val="00B47618"/>
    <w:rsid w:val="00B65384"/>
    <w:rsid w:val="00B7451A"/>
    <w:rsid w:val="00B76F68"/>
    <w:rsid w:val="00BC3339"/>
    <w:rsid w:val="00BF7D05"/>
    <w:rsid w:val="00C01A6C"/>
    <w:rsid w:val="00C02B9D"/>
    <w:rsid w:val="00C1522A"/>
    <w:rsid w:val="00C37F47"/>
    <w:rsid w:val="00C43715"/>
    <w:rsid w:val="00C50C14"/>
    <w:rsid w:val="00C54DEC"/>
    <w:rsid w:val="00CA69E0"/>
    <w:rsid w:val="00CA6DF2"/>
    <w:rsid w:val="00CB6EB5"/>
    <w:rsid w:val="00D265A4"/>
    <w:rsid w:val="00D27129"/>
    <w:rsid w:val="00D4738A"/>
    <w:rsid w:val="00D72675"/>
    <w:rsid w:val="00D84DC5"/>
    <w:rsid w:val="00DF0190"/>
    <w:rsid w:val="00E0244D"/>
    <w:rsid w:val="00E11EFC"/>
    <w:rsid w:val="00E31D05"/>
    <w:rsid w:val="00E456DE"/>
    <w:rsid w:val="00E46376"/>
    <w:rsid w:val="00E768B1"/>
    <w:rsid w:val="00EE1A16"/>
    <w:rsid w:val="00F145BC"/>
    <w:rsid w:val="00F543E6"/>
    <w:rsid w:val="00F921E3"/>
    <w:rsid w:val="00FA1EBE"/>
    <w:rsid w:val="00FE2B71"/>
    <w:rsid w:val="00FF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FCF690"/>
  <w14:defaultImageDpi w14:val="300"/>
  <w15:docId w15:val="{FDF28ADB-473C-4FFC-B6A8-07A7DC5D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A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4D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01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1AE"/>
  </w:style>
  <w:style w:type="paragraph" w:styleId="Footer">
    <w:name w:val="footer"/>
    <w:basedOn w:val="Normal"/>
    <w:link w:val="FooterChar"/>
    <w:uiPriority w:val="99"/>
    <w:unhideWhenUsed/>
    <w:rsid w:val="003B01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1AE"/>
  </w:style>
  <w:style w:type="character" w:styleId="PageNumber">
    <w:name w:val="page number"/>
    <w:basedOn w:val="DefaultParagraphFont"/>
    <w:uiPriority w:val="99"/>
    <w:semiHidden/>
    <w:unhideWhenUsed/>
    <w:rsid w:val="00CA6DF2"/>
  </w:style>
  <w:style w:type="paragraph" w:styleId="Revision">
    <w:name w:val="Revision"/>
    <w:hidden/>
    <w:uiPriority w:val="99"/>
    <w:semiHidden/>
    <w:rsid w:val="00712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.Woodfield@otago.ac.n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ndberg@uoregon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aaaaa</Company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vozzi</dc:creator>
  <cp:keywords/>
  <dc:description/>
  <cp:lastModifiedBy>Gabriella Lindberg</cp:lastModifiedBy>
  <cp:revision>4</cp:revision>
  <dcterms:created xsi:type="dcterms:W3CDTF">2024-05-13T15:07:00Z</dcterms:created>
  <dcterms:modified xsi:type="dcterms:W3CDTF">2024-05-29T01:22:00Z</dcterms:modified>
</cp:coreProperties>
</file>